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29A" w:rsidRPr="008C27C2" w:rsidRDefault="005E229A" w:rsidP="005E229A">
      <w:pPr>
        <w:pStyle w:val="af9"/>
        <w:tabs>
          <w:tab w:val="left" w:pos="8505"/>
        </w:tabs>
        <w:suppressAutoHyphens/>
        <w:ind w:left="-426"/>
        <w:jc w:val="left"/>
        <w:rPr>
          <w:sz w:val="23"/>
          <w:szCs w:val="23"/>
        </w:rPr>
      </w:pPr>
      <w:r>
        <w:rPr>
          <w:sz w:val="23"/>
          <w:szCs w:val="23"/>
        </w:rPr>
        <w:t xml:space="preserve">                                                                            </w:t>
      </w:r>
      <w:r w:rsidR="00BF37B4">
        <w:rPr>
          <w:sz w:val="23"/>
          <w:szCs w:val="23"/>
        </w:rPr>
        <w:t xml:space="preserve">                            </w:t>
      </w:r>
      <w:r w:rsidRPr="008C27C2">
        <w:rPr>
          <w:sz w:val="23"/>
          <w:szCs w:val="23"/>
        </w:rPr>
        <w:t>Раздел №</w:t>
      </w:r>
      <w:r w:rsidR="00725BC5" w:rsidRPr="008C27C2">
        <w:rPr>
          <w:sz w:val="23"/>
          <w:szCs w:val="23"/>
        </w:rPr>
        <w:t>8</w:t>
      </w:r>
      <w:r w:rsidRPr="008C27C2">
        <w:rPr>
          <w:sz w:val="23"/>
          <w:szCs w:val="23"/>
        </w:rPr>
        <w:t xml:space="preserve">. </w:t>
      </w:r>
      <w:r w:rsidR="00546C4E" w:rsidRPr="008C27C2">
        <w:rPr>
          <w:sz w:val="23"/>
          <w:szCs w:val="23"/>
        </w:rPr>
        <w:t xml:space="preserve">ПРОЕКТ       </w:t>
      </w:r>
      <w:r w:rsidRPr="008C27C2">
        <w:rPr>
          <w:sz w:val="23"/>
          <w:szCs w:val="23"/>
        </w:rPr>
        <w:t>ДОГОВОРА</w:t>
      </w:r>
    </w:p>
    <w:p w:rsidR="00546C4E" w:rsidRPr="008C27C2" w:rsidRDefault="00546C4E" w:rsidP="00546C4E">
      <w:pPr>
        <w:pStyle w:val="af9"/>
        <w:tabs>
          <w:tab w:val="left" w:pos="8505"/>
        </w:tabs>
        <w:suppressAutoHyphens/>
        <w:ind w:left="-426"/>
        <w:rPr>
          <w:sz w:val="23"/>
          <w:szCs w:val="23"/>
        </w:rPr>
      </w:pPr>
      <w:r w:rsidRPr="008C27C2">
        <w:rPr>
          <w:sz w:val="23"/>
          <w:szCs w:val="23"/>
        </w:rPr>
        <w:t xml:space="preserve">                                        </w:t>
      </w:r>
      <w:r w:rsidR="00BF37B4" w:rsidRPr="008C27C2">
        <w:rPr>
          <w:sz w:val="23"/>
          <w:szCs w:val="23"/>
        </w:rPr>
        <w:t xml:space="preserve">               </w:t>
      </w:r>
      <w:r w:rsidRPr="008C27C2">
        <w:rPr>
          <w:sz w:val="23"/>
          <w:szCs w:val="23"/>
        </w:rPr>
        <w:t xml:space="preserve">Приложение № </w:t>
      </w:r>
      <w:r w:rsidR="005E229A" w:rsidRPr="008C27C2">
        <w:rPr>
          <w:sz w:val="23"/>
          <w:szCs w:val="23"/>
        </w:rPr>
        <w:t>1</w:t>
      </w:r>
    </w:p>
    <w:p w:rsidR="00546C4E" w:rsidRDefault="005E229A" w:rsidP="005E229A">
      <w:pPr>
        <w:pStyle w:val="af9"/>
        <w:tabs>
          <w:tab w:val="left" w:pos="7043"/>
          <w:tab w:val="left" w:pos="9123"/>
        </w:tabs>
        <w:suppressAutoHyphens/>
        <w:ind w:left="-426"/>
        <w:rPr>
          <w:sz w:val="23"/>
          <w:szCs w:val="23"/>
        </w:rPr>
      </w:pPr>
      <w:r w:rsidRPr="008C27C2">
        <w:rPr>
          <w:sz w:val="23"/>
          <w:szCs w:val="23"/>
        </w:rPr>
        <w:t xml:space="preserve">                                                                          </w:t>
      </w:r>
      <w:r w:rsidR="0085087D">
        <w:rPr>
          <w:sz w:val="23"/>
          <w:szCs w:val="23"/>
        </w:rPr>
        <w:t xml:space="preserve">             </w:t>
      </w:r>
      <w:r w:rsidR="00546C4E" w:rsidRPr="008C27C2">
        <w:rPr>
          <w:sz w:val="23"/>
          <w:szCs w:val="23"/>
        </w:rPr>
        <w:t xml:space="preserve">к </w:t>
      </w:r>
      <w:r w:rsidR="0085087D">
        <w:rPr>
          <w:sz w:val="23"/>
          <w:szCs w:val="23"/>
        </w:rPr>
        <w:t>и</w:t>
      </w:r>
      <w:r w:rsidR="009D2C8D">
        <w:rPr>
          <w:sz w:val="23"/>
          <w:szCs w:val="23"/>
        </w:rPr>
        <w:t>звещению</w:t>
      </w:r>
      <w:r w:rsidR="00546C4E" w:rsidRPr="008C27C2">
        <w:rPr>
          <w:sz w:val="23"/>
          <w:szCs w:val="23"/>
        </w:rPr>
        <w:t xml:space="preserve"> №</w:t>
      </w:r>
      <w:r w:rsidR="007C7920" w:rsidRPr="008C27C2">
        <w:rPr>
          <w:sz w:val="23"/>
          <w:szCs w:val="23"/>
        </w:rPr>
        <w:t xml:space="preserve"> </w:t>
      </w:r>
      <w:r w:rsidR="009546AC">
        <w:rPr>
          <w:sz w:val="23"/>
          <w:szCs w:val="23"/>
        </w:rPr>
        <w:t>44</w:t>
      </w:r>
      <w:r w:rsidR="00546C4E" w:rsidRPr="008C27C2">
        <w:rPr>
          <w:sz w:val="23"/>
          <w:szCs w:val="23"/>
        </w:rPr>
        <w:t>-</w:t>
      </w:r>
      <w:r w:rsidR="004F7502" w:rsidRPr="008C27C2">
        <w:rPr>
          <w:sz w:val="23"/>
          <w:szCs w:val="23"/>
        </w:rPr>
        <w:t>ЭЗК</w:t>
      </w:r>
      <w:r w:rsidR="001F2582" w:rsidRPr="008C27C2">
        <w:rPr>
          <w:sz w:val="23"/>
          <w:szCs w:val="23"/>
        </w:rPr>
        <w:t>(СМ</w:t>
      </w:r>
      <w:r w:rsidR="00921A06" w:rsidRPr="008C27C2">
        <w:rPr>
          <w:sz w:val="23"/>
          <w:szCs w:val="23"/>
        </w:rPr>
        <w:t>С</w:t>
      </w:r>
      <w:r w:rsidR="001F2582" w:rsidRPr="008C27C2">
        <w:rPr>
          <w:sz w:val="23"/>
          <w:szCs w:val="23"/>
        </w:rPr>
        <w:t>П)</w:t>
      </w:r>
      <w:r w:rsidR="00546C4E" w:rsidRPr="008C27C2">
        <w:rPr>
          <w:sz w:val="23"/>
          <w:szCs w:val="23"/>
        </w:rPr>
        <w:t>/20</w:t>
      </w:r>
      <w:r w:rsidR="008C27C2" w:rsidRPr="008C27C2">
        <w:rPr>
          <w:sz w:val="23"/>
          <w:szCs w:val="23"/>
        </w:rPr>
        <w:t>2</w:t>
      </w:r>
      <w:r w:rsidR="009546AC">
        <w:rPr>
          <w:sz w:val="23"/>
          <w:szCs w:val="23"/>
        </w:rPr>
        <w:t>4</w:t>
      </w:r>
    </w:p>
    <w:p w:rsidR="008C27C2" w:rsidRPr="00CC1CE3" w:rsidRDefault="008C27C2" w:rsidP="005E229A">
      <w:pPr>
        <w:pStyle w:val="af9"/>
        <w:tabs>
          <w:tab w:val="left" w:pos="7043"/>
          <w:tab w:val="left" w:pos="9123"/>
        </w:tabs>
        <w:suppressAutoHyphens/>
        <w:ind w:left="-426"/>
        <w:rPr>
          <w:sz w:val="23"/>
          <w:szCs w:val="23"/>
        </w:rPr>
      </w:pPr>
    </w:p>
    <w:p w:rsidR="00546C4E" w:rsidRPr="00CC1CE3" w:rsidRDefault="00546C4E" w:rsidP="00546C4E">
      <w:pPr>
        <w:jc w:val="center"/>
        <w:rPr>
          <w:b/>
          <w:bCs/>
          <w:sz w:val="23"/>
          <w:szCs w:val="23"/>
        </w:rPr>
      </w:pPr>
      <w:r w:rsidRPr="00CC1CE3">
        <w:rPr>
          <w:b/>
          <w:bCs/>
          <w:sz w:val="23"/>
          <w:szCs w:val="23"/>
        </w:rPr>
        <w:t>Договор поставки  №___/Р-20</w:t>
      </w:r>
      <w:r w:rsidR="00347D05">
        <w:rPr>
          <w:b/>
          <w:bCs/>
          <w:sz w:val="23"/>
          <w:szCs w:val="23"/>
        </w:rPr>
        <w:t>__</w:t>
      </w:r>
      <w:r w:rsidR="00921A06">
        <w:rPr>
          <w:b/>
          <w:bCs/>
          <w:sz w:val="23"/>
          <w:szCs w:val="23"/>
        </w:rPr>
        <w:t>.</w:t>
      </w:r>
    </w:p>
    <w:p w:rsidR="00546C4E" w:rsidRPr="00BF37B4" w:rsidRDefault="00546C4E" w:rsidP="00546C4E">
      <w:pPr>
        <w:rPr>
          <w:sz w:val="23"/>
          <w:szCs w:val="23"/>
        </w:rPr>
      </w:pPr>
      <w:r w:rsidRPr="00BF37B4">
        <w:rPr>
          <w:b/>
          <w:bCs/>
          <w:sz w:val="23"/>
          <w:szCs w:val="23"/>
        </w:rPr>
        <w:t xml:space="preserve">  </w:t>
      </w:r>
      <w:r w:rsidRPr="00BF37B4">
        <w:rPr>
          <w:sz w:val="23"/>
          <w:szCs w:val="23"/>
        </w:rPr>
        <w:t xml:space="preserve">г. Нижневартовск                                                                                    </w:t>
      </w:r>
      <w:r w:rsidR="004F7502" w:rsidRPr="00BF37B4">
        <w:rPr>
          <w:sz w:val="23"/>
          <w:szCs w:val="23"/>
        </w:rPr>
        <w:t xml:space="preserve">   </w:t>
      </w:r>
      <w:r w:rsidRPr="00BF37B4">
        <w:rPr>
          <w:sz w:val="23"/>
          <w:szCs w:val="23"/>
        </w:rPr>
        <w:t xml:space="preserve"> «___» ________ 20</w:t>
      </w:r>
      <w:r w:rsidR="00347D05" w:rsidRPr="00BF37B4">
        <w:rPr>
          <w:sz w:val="23"/>
          <w:szCs w:val="23"/>
        </w:rPr>
        <w:t>___</w:t>
      </w:r>
      <w:r w:rsidR="00865C7C" w:rsidRPr="00BF37B4">
        <w:rPr>
          <w:sz w:val="23"/>
          <w:szCs w:val="23"/>
        </w:rPr>
        <w:t xml:space="preserve"> </w:t>
      </w:r>
      <w:r w:rsidRPr="00BF37B4">
        <w:rPr>
          <w:sz w:val="23"/>
          <w:szCs w:val="23"/>
        </w:rPr>
        <w:t>г.</w:t>
      </w:r>
    </w:p>
    <w:p w:rsidR="00546C4E" w:rsidRPr="00BF37B4" w:rsidRDefault="00546C4E" w:rsidP="00546C4E">
      <w:pPr>
        <w:shd w:val="clear" w:color="auto" w:fill="FFFFFF"/>
        <w:rPr>
          <w:sz w:val="23"/>
          <w:szCs w:val="23"/>
        </w:rPr>
      </w:pPr>
    </w:p>
    <w:p w:rsidR="00546C4E" w:rsidRPr="009546AC" w:rsidRDefault="00546C4E" w:rsidP="00546C4E">
      <w:pPr>
        <w:suppressAutoHyphens/>
        <w:jc w:val="both"/>
        <w:rPr>
          <w:b/>
          <w:bCs/>
          <w:sz w:val="22"/>
          <w:szCs w:val="22"/>
        </w:rPr>
      </w:pPr>
      <w:r w:rsidRPr="008C27C2">
        <w:rPr>
          <w:b/>
          <w:sz w:val="22"/>
          <w:szCs w:val="22"/>
        </w:rPr>
        <w:t xml:space="preserve">     </w:t>
      </w:r>
      <w:r w:rsidR="006C02A8" w:rsidRPr="008C27C2">
        <w:rPr>
          <w:b/>
          <w:sz w:val="22"/>
          <w:szCs w:val="22"/>
        </w:rPr>
        <w:tab/>
      </w:r>
      <w:r w:rsidRPr="008C27C2">
        <w:rPr>
          <w:b/>
          <w:bCs/>
          <w:sz w:val="22"/>
          <w:szCs w:val="22"/>
        </w:rPr>
        <w:t>Акционерное общество «Черногорэнерго» (АО «Черногорэнерго»)</w:t>
      </w:r>
      <w:r w:rsidRPr="008C27C2">
        <w:rPr>
          <w:sz w:val="22"/>
          <w:szCs w:val="22"/>
        </w:rPr>
        <w:t xml:space="preserve">, именуемое в </w:t>
      </w:r>
      <w:r w:rsidRPr="009546AC">
        <w:rPr>
          <w:sz w:val="22"/>
          <w:szCs w:val="22"/>
        </w:rPr>
        <w:t xml:space="preserve">дальнейшем </w:t>
      </w:r>
      <w:r w:rsidRPr="009546AC">
        <w:rPr>
          <w:b/>
          <w:sz w:val="22"/>
          <w:szCs w:val="22"/>
        </w:rPr>
        <w:t>«Покупатель»</w:t>
      </w:r>
      <w:r w:rsidRPr="009546AC">
        <w:rPr>
          <w:sz w:val="22"/>
          <w:szCs w:val="22"/>
        </w:rPr>
        <w:t>, в лице Генерального директора Савицкой Светланы Евгеньевны, действующей на основании Устава, с одной стороны, и</w:t>
      </w:r>
      <w:r w:rsidRPr="009546AC">
        <w:rPr>
          <w:b/>
          <w:bCs/>
          <w:sz w:val="22"/>
          <w:szCs w:val="22"/>
        </w:rPr>
        <w:t xml:space="preserve"> </w:t>
      </w:r>
    </w:p>
    <w:p w:rsidR="00546C4E" w:rsidRPr="009546AC" w:rsidRDefault="00546C4E" w:rsidP="001F2582">
      <w:pPr>
        <w:tabs>
          <w:tab w:val="left" w:pos="0"/>
        </w:tabs>
        <w:jc w:val="both"/>
        <w:rPr>
          <w:sz w:val="22"/>
          <w:szCs w:val="22"/>
        </w:rPr>
      </w:pPr>
      <w:r w:rsidRPr="009546AC">
        <w:rPr>
          <w:b/>
          <w:sz w:val="22"/>
          <w:szCs w:val="22"/>
        </w:rPr>
        <w:t xml:space="preserve">      ____________________</w:t>
      </w:r>
      <w:r w:rsidRPr="009546AC">
        <w:rPr>
          <w:sz w:val="22"/>
          <w:szCs w:val="22"/>
        </w:rPr>
        <w:t xml:space="preserve">, именуемое в дальнейшем </w:t>
      </w:r>
      <w:r w:rsidRPr="009546AC">
        <w:rPr>
          <w:b/>
          <w:sz w:val="22"/>
          <w:szCs w:val="22"/>
        </w:rPr>
        <w:t>«Поставщик»</w:t>
      </w:r>
      <w:r w:rsidRPr="009546AC">
        <w:rPr>
          <w:sz w:val="22"/>
          <w:szCs w:val="22"/>
        </w:rPr>
        <w:t>, в лице ________________</w:t>
      </w:r>
      <w:r w:rsidRPr="009546AC">
        <w:rPr>
          <w:bCs/>
          <w:sz w:val="22"/>
          <w:szCs w:val="22"/>
        </w:rPr>
        <w:t>,</w:t>
      </w:r>
      <w:r w:rsidRPr="009546AC">
        <w:rPr>
          <w:sz w:val="22"/>
          <w:szCs w:val="22"/>
        </w:rPr>
        <w:t xml:space="preserve"> действующего на основании  _________, с другой стороны, вместе именуемые «Стороны», а по отдельности – «Сторона</w:t>
      </w:r>
      <w:r w:rsidR="001F2582" w:rsidRPr="009546AC">
        <w:rPr>
          <w:sz w:val="22"/>
          <w:szCs w:val="22"/>
        </w:rPr>
        <w:t>», на основании Протокола №___</w:t>
      </w:r>
      <w:r w:rsidR="004F7502" w:rsidRPr="009546AC">
        <w:rPr>
          <w:sz w:val="22"/>
          <w:szCs w:val="22"/>
        </w:rPr>
        <w:t>_________</w:t>
      </w:r>
      <w:r w:rsidR="00921A06" w:rsidRPr="009546AC">
        <w:rPr>
          <w:sz w:val="22"/>
          <w:szCs w:val="22"/>
        </w:rPr>
        <w:t xml:space="preserve">, </w:t>
      </w:r>
      <w:r w:rsidR="001F2582" w:rsidRPr="009546AC">
        <w:rPr>
          <w:sz w:val="22"/>
          <w:szCs w:val="22"/>
        </w:rPr>
        <w:t xml:space="preserve">заключили  настоящий  Договор  </w:t>
      </w:r>
      <w:r w:rsidRPr="009546AC">
        <w:rPr>
          <w:sz w:val="22"/>
          <w:szCs w:val="22"/>
        </w:rPr>
        <w:t>(далее по тексту – договор) о нижеследующем:</w:t>
      </w:r>
    </w:p>
    <w:p w:rsidR="00DE4B24" w:rsidRPr="009546AC" w:rsidRDefault="00DE4B24" w:rsidP="0005528F">
      <w:pPr>
        <w:jc w:val="both"/>
        <w:rPr>
          <w:sz w:val="22"/>
          <w:szCs w:val="22"/>
        </w:rPr>
      </w:pPr>
    </w:p>
    <w:p w:rsidR="00CC1CE3" w:rsidRPr="009546AC" w:rsidRDefault="00DE4B24" w:rsidP="00CC1CE3">
      <w:pPr>
        <w:numPr>
          <w:ilvl w:val="0"/>
          <w:numId w:val="1"/>
        </w:numPr>
        <w:tabs>
          <w:tab w:val="clear" w:pos="3720"/>
          <w:tab w:val="num" w:pos="360"/>
        </w:tabs>
        <w:ind w:left="360"/>
        <w:jc w:val="center"/>
        <w:rPr>
          <w:b/>
          <w:bCs/>
          <w:sz w:val="22"/>
          <w:szCs w:val="22"/>
        </w:rPr>
      </w:pPr>
      <w:r w:rsidRPr="009546AC">
        <w:rPr>
          <w:b/>
          <w:bCs/>
          <w:sz w:val="22"/>
          <w:szCs w:val="22"/>
        </w:rPr>
        <w:t>Предмет  договора</w:t>
      </w:r>
    </w:p>
    <w:p w:rsidR="00ED5215" w:rsidRPr="009546AC" w:rsidRDefault="00ED5215" w:rsidP="00A54717">
      <w:pPr>
        <w:numPr>
          <w:ilvl w:val="1"/>
          <w:numId w:val="10"/>
        </w:numPr>
        <w:tabs>
          <w:tab w:val="left" w:pos="0"/>
        </w:tabs>
        <w:ind w:left="0" w:firstLine="0"/>
        <w:jc w:val="both"/>
        <w:rPr>
          <w:b/>
          <w:sz w:val="22"/>
          <w:szCs w:val="22"/>
        </w:rPr>
      </w:pPr>
      <w:r w:rsidRPr="009546AC">
        <w:rPr>
          <w:sz w:val="22"/>
          <w:szCs w:val="22"/>
        </w:rPr>
        <w:t>Поставщик принимает на себя обязат</w:t>
      </w:r>
      <w:r w:rsidR="002C2970" w:rsidRPr="009546AC">
        <w:rPr>
          <w:sz w:val="22"/>
          <w:szCs w:val="22"/>
        </w:rPr>
        <w:t xml:space="preserve">ельство поставить Покупателю </w:t>
      </w:r>
      <w:r w:rsidR="00AB113D" w:rsidRPr="009546AC">
        <w:rPr>
          <w:sz w:val="22"/>
          <w:szCs w:val="22"/>
        </w:rPr>
        <w:t>Товар</w:t>
      </w:r>
      <w:r w:rsidR="008006B3" w:rsidRPr="009546AC">
        <w:rPr>
          <w:sz w:val="22"/>
          <w:szCs w:val="22"/>
        </w:rPr>
        <w:t xml:space="preserve"> (</w:t>
      </w:r>
      <w:r w:rsidR="000E301B" w:rsidRPr="009546AC">
        <w:rPr>
          <w:sz w:val="22"/>
          <w:szCs w:val="22"/>
        </w:rPr>
        <w:t>электротовар</w:t>
      </w:r>
      <w:r w:rsidR="008929F3" w:rsidRPr="009546AC">
        <w:rPr>
          <w:sz w:val="22"/>
          <w:szCs w:val="22"/>
        </w:rPr>
        <w:t>ы</w:t>
      </w:r>
      <w:r w:rsidR="008006B3" w:rsidRPr="009546AC">
        <w:rPr>
          <w:sz w:val="22"/>
          <w:szCs w:val="22"/>
        </w:rPr>
        <w:t>)</w:t>
      </w:r>
      <w:r w:rsidRPr="009546AC">
        <w:rPr>
          <w:sz w:val="22"/>
          <w:szCs w:val="22"/>
        </w:rPr>
        <w:t xml:space="preserve"> в ас</w:t>
      </w:r>
      <w:r w:rsidR="004160AA" w:rsidRPr="009546AC">
        <w:rPr>
          <w:sz w:val="22"/>
          <w:szCs w:val="22"/>
        </w:rPr>
        <w:t>сортименте, количестве, по цене</w:t>
      </w:r>
      <w:r w:rsidRPr="009546AC">
        <w:rPr>
          <w:sz w:val="22"/>
          <w:szCs w:val="22"/>
        </w:rPr>
        <w:t xml:space="preserve"> согласно Спецификаци</w:t>
      </w:r>
      <w:r w:rsidR="002E3577" w:rsidRPr="009546AC">
        <w:rPr>
          <w:sz w:val="22"/>
          <w:szCs w:val="22"/>
        </w:rPr>
        <w:t>и</w:t>
      </w:r>
      <w:r w:rsidR="008006B3" w:rsidRPr="009546AC">
        <w:rPr>
          <w:sz w:val="22"/>
          <w:szCs w:val="22"/>
        </w:rPr>
        <w:t xml:space="preserve"> </w:t>
      </w:r>
      <w:r w:rsidR="008929F3" w:rsidRPr="009546AC">
        <w:rPr>
          <w:sz w:val="22"/>
          <w:szCs w:val="22"/>
        </w:rPr>
        <w:t>№1 (Приложение №1 к настоящему Д</w:t>
      </w:r>
      <w:r w:rsidR="008006B3" w:rsidRPr="009546AC">
        <w:rPr>
          <w:sz w:val="22"/>
          <w:szCs w:val="22"/>
        </w:rPr>
        <w:t>оговору)</w:t>
      </w:r>
      <w:r w:rsidRPr="009546AC">
        <w:rPr>
          <w:sz w:val="22"/>
          <w:szCs w:val="22"/>
        </w:rPr>
        <w:t>, являющ</w:t>
      </w:r>
      <w:r w:rsidR="002E3577" w:rsidRPr="009546AC">
        <w:rPr>
          <w:sz w:val="22"/>
          <w:szCs w:val="22"/>
        </w:rPr>
        <w:t>ей</w:t>
      </w:r>
      <w:r w:rsidRPr="009546AC">
        <w:rPr>
          <w:sz w:val="22"/>
          <w:szCs w:val="22"/>
        </w:rPr>
        <w:t xml:space="preserve">ся неотъемлемой частью </w:t>
      </w:r>
      <w:r w:rsidR="00EB355C" w:rsidRPr="009546AC">
        <w:rPr>
          <w:sz w:val="22"/>
          <w:szCs w:val="22"/>
        </w:rPr>
        <w:t xml:space="preserve">настоящего </w:t>
      </w:r>
      <w:r w:rsidRPr="009546AC">
        <w:rPr>
          <w:sz w:val="22"/>
          <w:szCs w:val="22"/>
        </w:rPr>
        <w:t xml:space="preserve">Договора, а Покупатель обязуется своевременно оплатить и принять </w:t>
      </w:r>
      <w:r w:rsidR="006F15BD" w:rsidRPr="009546AC">
        <w:rPr>
          <w:sz w:val="22"/>
          <w:szCs w:val="22"/>
        </w:rPr>
        <w:t>этот</w:t>
      </w:r>
      <w:r w:rsidR="00E62702" w:rsidRPr="009546AC">
        <w:rPr>
          <w:sz w:val="22"/>
          <w:szCs w:val="22"/>
        </w:rPr>
        <w:t xml:space="preserve"> </w:t>
      </w:r>
      <w:r w:rsidR="006F15BD" w:rsidRPr="009546AC">
        <w:rPr>
          <w:sz w:val="22"/>
          <w:szCs w:val="22"/>
        </w:rPr>
        <w:t xml:space="preserve">Товар </w:t>
      </w:r>
      <w:r w:rsidRPr="009546AC">
        <w:rPr>
          <w:sz w:val="22"/>
          <w:szCs w:val="22"/>
        </w:rPr>
        <w:t>на условиях настоящего Договора.</w:t>
      </w:r>
    </w:p>
    <w:p w:rsidR="009546AC" w:rsidRPr="009546AC" w:rsidRDefault="003E66E1" w:rsidP="009546AC">
      <w:pPr>
        <w:numPr>
          <w:ilvl w:val="1"/>
          <w:numId w:val="10"/>
        </w:numPr>
        <w:ind w:left="0" w:firstLine="0"/>
        <w:jc w:val="both"/>
        <w:outlineLvl w:val="0"/>
        <w:rPr>
          <w:sz w:val="22"/>
          <w:szCs w:val="22"/>
        </w:rPr>
      </w:pPr>
      <w:r w:rsidRPr="009546AC">
        <w:rPr>
          <w:sz w:val="22"/>
          <w:szCs w:val="22"/>
        </w:rPr>
        <w:t xml:space="preserve">Срок поставки Товара: </w:t>
      </w:r>
      <w:r w:rsidR="009546AC" w:rsidRPr="009546AC">
        <w:rPr>
          <w:rFonts w:eastAsia="Calibri"/>
          <w:sz w:val="22"/>
          <w:szCs w:val="22"/>
        </w:rPr>
        <w:t xml:space="preserve">поставка осуществляется с 01.01.2025г. по 31.12.2025г. в течение 30 (тридцати) календарных дней с даты подачи письменной заявки Покупателя (4 (четыре) заявки) с возможным уменьшением количества заявок). </w:t>
      </w:r>
    </w:p>
    <w:p w:rsidR="001417E6" w:rsidRPr="009546AC" w:rsidRDefault="00EB355C" w:rsidP="009546AC">
      <w:pPr>
        <w:numPr>
          <w:ilvl w:val="1"/>
          <w:numId w:val="10"/>
        </w:numPr>
        <w:ind w:left="0" w:firstLine="0"/>
        <w:jc w:val="both"/>
        <w:outlineLvl w:val="0"/>
        <w:rPr>
          <w:sz w:val="22"/>
          <w:szCs w:val="22"/>
        </w:rPr>
      </w:pPr>
      <w:r w:rsidRPr="009546AC">
        <w:rPr>
          <w:sz w:val="22"/>
          <w:szCs w:val="22"/>
        </w:rPr>
        <w:t>Заявки</w:t>
      </w:r>
      <w:r w:rsidR="001417E6" w:rsidRPr="009546AC">
        <w:rPr>
          <w:sz w:val="22"/>
          <w:szCs w:val="22"/>
        </w:rPr>
        <w:t xml:space="preserve"> на </w:t>
      </w:r>
      <w:r w:rsidRPr="009546AC">
        <w:rPr>
          <w:sz w:val="22"/>
          <w:szCs w:val="22"/>
        </w:rPr>
        <w:t xml:space="preserve"> Товар подаю</w:t>
      </w:r>
      <w:r w:rsidR="001417E6" w:rsidRPr="009546AC">
        <w:rPr>
          <w:sz w:val="22"/>
          <w:szCs w:val="22"/>
        </w:rPr>
        <w:t>тся письменно с использованием факсимильной связи и (или) электронной почты.</w:t>
      </w:r>
    </w:p>
    <w:p w:rsidR="006F15BD" w:rsidRPr="009546AC" w:rsidRDefault="006F15BD" w:rsidP="009546AC">
      <w:pPr>
        <w:numPr>
          <w:ilvl w:val="1"/>
          <w:numId w:val="10"/>
        </w:numPr>
        <w:tabs>
          <w:tab w:val="left" w:pos="0"/>
          <w:tab w:val="left" w:pos="284"/>
          <w:tab w:val="left" w:pos="567"/>
        </w:tabs>
        <w:ind w:left="0" w:firstLine="0"/>
        <w:jc w:val="both"/>
        <w:rPr>
          <w:sz w:val="22"/>
          <w:szCs w:val="22"/>
        </w:rPr>
      </w:pPr>
      <w:r w:rsidRPr="009546AC">
        <w:rPr>
          <w:sz w:val="22"/>
          <w:szCs w:val="22"/>
        </w:rPr>
        <w:t>При нали</w:t>
      </w:r>
      <w:r w:rsidR="00EB355C" w:rsidRPr="009546AC">
        <w:rPr>
          <w:sz w:val="22"/>
          <w:szCs w:val="22"/>
        </w:rPr>
        <w:t>чии необходимости у Покупателя С</w:t>
      </w:r>
      <w:r w:rsidRPr="009546AC">
        <w:rPr>
          <w:sz w:val="22"/>
          <w:szCs w:val="22"/>
        </w:rPr>
        <w:t xml:space="preserve">тороны допускают уменьшение объема поставки Товара или поставки дополнительного количества Товара. </w:t>
      </w:r>
    </w:p>
    <w:p w:rsidR="00DE4B24" w:rsidRPr="009546AC" w:rsidRDefault="006F15BD" w:rsidP="009546AC">
      <w:pPr>
        <w:numPr>
          <w:ilvl w:val="1"/>
          <w:numId w:val="10"/>
        </w:numPr>
        <w:tabs>
          <w:tab w:val="left" w:pos="0"/>
          <w:tab w:val="left" w:pos="284"/>
          <w:tab w:val="left" w:pos="567"/>
        </w:tabs>
        <w:ind w:left="0" w:firstLine="0"/>
        <w:jc w:val="both"/>
        <w:rPr>
          <w:sz w:val="22"/>
          <w:szCs w:val="22"/>
        </w:rPr>
      </w:pPr>
      <w:r w:rsidRPr="009546AC">
        <w:rPr>
          <w:sz w:val="22"/>
          <w:szCs w:val="22"/>
        </w:rPr>
        <w:t>Из</w:t>
      </w:r>
      <w:r w:rsidR="003C1BD2" w:rsidRPr="009546AC">
        <w:rPr>
          <w:sz w:val="22"/>
          <w:szCs w:val="22"/>
        </w:rPr>
        <w:t xml:space="preserve">менение объема поставки Товара </w:t>
      </w:r>
      <w:r w:rsidRPr="009546AC">
        <w:rPr>
          <w:sz w:val="22"/>
          <w:szCs w:val="22"/>
        </w:rPr>
        <w:t>оформляется путем подписания обеими Сторонами Дополнительного соглашения к настоящему Договор</w:t>
      </w:r>
      <w:r w:rsidR="00BC7093" w:rsidRPr="009546AC">
        <w:rPr>
          <w:sz w:val="22"/>
          <w:szCs w:val="22"/>
        </w:rPr>
        <w:t>у и дополнительной Спецификации.</w:t>
      </w:r>
    </w:p>
    <w:p w:rsidR="00985329" w:rsidRPr="009546AC" w:rsidRDefault="00985329" w:rsidP="009546AC">
      <w:pPr>
        <w:tabs>
          <w:tab w:val="left" w:pos="0"/>
          <w:tab w:val="left" w:pos="284"/>
          <w:tab w:val="left" w:pos="567"/>
        </w:tabs>
        <w:jc w:val="both"/>
        <w:rPr>
          <w:sz w:val="22"/>
          <w:szCs w:val="22"/>
        </w:rPr>
      </w:pPr>
    </w:p>
    <w:p w:rsidR="00CC1CE3" w:rsidRPr="009546AC" w:rsidRDefault="00DE4B24" w:rsidP="009546AC">
      <w:pPr>
        <w:numPr>
          <w:ilvl w:val="0"/>
          <w:numId w:val="1"/>
        </w:numPr>
        <w:tabs>
          <w:tab w:val="clear" w:pos="3720"/>
          <w:tab w:val="num" w:pos="360"/>
        </w:tabs>
        <w:ind w:left="0" w:firstLine="0"/>
        <w:jc w:val="center"/>
        <w:rPr>
          <w:b/>
          <w:bCs/>
          <w:sz w:val="22"/>
          <w:szCs w:val="22"/>
        </w:rPr>
      </w:pPr>
      <w:r w:rsidRPr="009546AC">
        <w:rPr>
          <w:b/>
          <w:bCs/>
          <w:sz w:val="22"/>
          <w:szCs w:val="22"/>
        </w:rPr>
        <w:t>Порядок  поставки</w:t>
      </w:r>
    </w:p>
    <w:p w:rsidR="00A52F28" w:rsidRPr="009546AC" w:rsidRDefault="009630F8" w:rsidP="009546AC">
      <w:pPr>
        <w:jc w:val="both"/>
        <w:rPr>
          <w:sz w:val="22"/>
          <w:szCs w:val="22"/>
        </w:rPr>
      </w:pPr>
      <w:r w:rsidRPr="009546AC">
        <w:rPr>
          <w:b/>
          <w:sz w:val="22"/>
          <w:szCs w:val="22"/>
        </w:rPr>
        <w:t>2.1.</w:t>
      </w:r>
      <w:r w:rsidRPr="009546AC">
        <w:rPr>
          <w:sz w:val="22"/>
          <w:szCs w:val="22"/>
        </w:rPr>
        <w:t xml:space="preserve"> </w:t>
      </w:r>
      <w:r w:rsidR="00A52F28" w:rsidRPr="009546AC">
        <w:rPr>
          <w:sz w:val="22"/>
          <w:szCs w:val="22"/>
        </w:rPr>
        <w:t xml:space="preserve">Поставщик имеет право досрочной поставки </w:t>
      </w:r>
      <w:r w:rsidR="006F15BD" w:rsidRPr="009546AC">
        <w:rPr>
          <w:sz w:val="22"/>
          <w:szCs w:val="22"/>
        </w:rPr>
        <w:t>Товар</w:t>
      </w:r>
      <w:r w:rsidR="00CB0AB9" w:rsidRPr="009546AC">
        <w:rPr>
          <w:sz w:val="22"/>
          <w:szCs w:val="22"/>
        </w:rPr>
        <w:t>а</w:t>
      </w:r>
      <w:r w:rsidR="00A52F28" w:rsidRPr="009546AC">
        <w:rPr>
          <w:sz w:val="22"/>
          <w:szCs w:val="22"/>
        </w:rPr>
        <w:t xml:space="preserve"> с согласия Покупателя.</w:t>
      </w:r>
    </w:p>
    <w:p w:rsidR="00CD2908" w:rsidRPr="009546AC" w:rsidRDefault="00CD2908" w:rsidP="009546AC">
      <w:pPr>
        <w:jc w:val="both"/>
        <w:rPr>
          <w:sz w:val="22"/>
          <w:szCs w:val="22"/>
        </w:rPr>
      </w:pPr>
      <w:r w:rsidRPr="009546AC">
        <w:rPr>
          <w:b/>
          <w:sz w:val="22"/>
          <w:szCs w:val="22"/>
        </w:rPr>
        <w:t>2.</w:t>
      </w:r>
      <w:r w:rsidR="00A52F28" w:rsidRPr="009546AC">
        <w:rPr>
          <w:b/>
          <w:sz w:val="22"/>
          <w:szCs w:val="22"/>
        </w:rPr>
        <w:t>2</w:t>
      </w:r>
      <w:r w:rsidRPr="009546AC">
        <w:rPr>
          <w:b/>
          <w:sz w:val="22"/>
          <w:szCs w:val="22"/>
        </w:rPr>
        <w:t>.</w:t>
      </w:r>
      <w:r w:rsidRPr="009546AC">
        <w:rPr>
          <w:sz w:val="22"/>
          <w:szCs w:val="22"/>
        </w:rPr>
        <w:t xml:space="preserve"> Поставщик гарантирует, что </w:t>
      </w:r>
      <w:r w:rsidR="00ED5215" w:rsidRPr="009546AC">
        <w:rPr>
          <w:sz w:val="22"/>
          <w:szCs w:val="22"/>
        </w:rPr>
        <w:t>поставляем</w:t>
      </w:r>
      <w:r w:rsidR="008C7E4B" w:rsidRPr="009546AC">
        <w:rPr>
          <w:sz w:val="22"/>
          <w:szCs w:val="22"/>
        </w:rPr>
        <w:t>ый</w:t>
      </w:r>
      <w:r w:rsidR="00ED5215" w:rsidRPr="009546AC">
        <w:rPr>
          <w:sz w:val="22"/>
          <w:szCs w:val="22"/>
        </w:rPr>
        <w:t xml:space="preserve"> по настоящему Договору </w:t>
      </w:r>
      <w:r w:rsidR="008C7E4B" w:rsidRPr="009546AC">
        <w:rPr>
          <w:sz w:val="22"/>
          <w:szCs w:val="22"/>
        </w:rPr>
        <w:t>Товар</w:t>
      </w:r>
      <w:r w:rsidR="00ED5215" w:rsidRPr="009546AC">
        <w:rPr>
          <w:sz w:val="22"/>
          <w:szCs w:val="22"/>
        </w:rPr>
        <w:t xml:space="preserve"> </w:t>
      </w:r>
      <w:r w:rsidR="006A30D2" w:rsidRPr="009546AC">
        <w:rPr>
          <w:sz w:val="22"/>
          <w:szCs w:val="22"/>
        </w:rPr>
        <w:t>не продан, не заложен, в споре, под арестом и запретом не состоит</w:t>
      </w:r>
      <w:r w:rsidR="00F93F24" w:rsidRPr="009546AC">
        <w:rPr>
          <w:sz w:val="22"/>
          <w:szCs w:val="22"/>
        </w:rPr>
        <w:t xml:space="preserve"> и свободен</w:t>
      </w:r>
      <w:r w:rsidRPr="009546AC">
        <w:rPr>
          <w:sz w:val="22"/>
          <w:szCs w:val="22"/>
        </w:rPr>
        <w:t xml:space="preserve"> от любых прав третьих лиц.</w:t>
      </w:r>
    </w:p>
    <w:p w:rsidR="009546AC" w:rsidRPr="009546AC" w:rsidRDefault="00CD2908" w:rsidP="009546AC">
      <w:pPr>
        <w:jc w:val="both"/>
        <w:outlineLvl w:val="0"/>
        <w:rPr>
          <w:rFonts w:eastAsia="Calibri"/>
          <w:sz w:val="22"/>
          <w:szCs w:val="22"/>
        </w:rPr>
      </w:pPr>
      <w:r w:rsidRPr="009546AC">
        <w:rPr>
          <w:b/>
          <w:sz w:val="22"/>
          <w:szCs w:val="22"/>
        </w:rPr>
        <w:t>2.</w:t>
      </w:r>
      <w:r w:rsidR="00A52F28" w:rsidRPr="009546AC">
        <w:rPr>
          <w:b/>
          <w:sz w:val="22"/>
          <w:szCs w:val="22"/>
        </w:rPr>
        <w:t>3</w:t>
      </w:r>
      <w:r w:rsidRPr="009546AC">
        <w:rPr>
          <w:b/>
          <w:sz w:val="22"/>
          <w:szCs w:val="22"/>
        </w:rPr>
        <w:t>.</w:t>
      </w:r>
      <w:r w:rsidRPr="009546AC">
        <w:rPr>
          <w:sz w:val="22"/>
          <w:szCs w:val="22"/>
        </w:rPr>
        <w:t xml:space="preserve"> </w:t>
      </w:r>
      <w:r w:rsidR="009546AC" w:rsidRPr="009546AC">
        <w:rPr>
          <w:rFonts w:eastAsia="Calibri"/>
          <w:sz w:val="22"/>
          <w:szCs w:val="22"/>
        </w:rPr>
        <w:t>Поставляемый Товар должен быть новым, выпуска не ранее 2024г., который не был в ремонте, не был восстановлен, у него не была осуществлена замена составных частей, не были восстановлены потребительские свойства. Товары должны соответствовать требованиям Технических регламентов Таможенного союза ТР ТС 020/2011 «Электромагнитная совместимость технических средств» и ТР ТС 004/2011 «О безопасности низковольтного оборудования».</w:t>
      </w:r>
    </w:p>
    <w:p w:rsidR="009546AC" w:rsidRPr="009546AC" w:rsidRDefault="009546AC" w:rsidP="009546AC">
      <w:pPr>
        <w:jc w:val="both"/>
        <w:outlineLvl w:val="0"/>
        <w:rPr>
          <w:rFonts w:eastAsia="Calibri"/>
          <w:sz w:val="22"/>
          <w:szCs w:val="22"/>
        </w:rPr>
      </w:pPr>
      <w:r w:rsidRPr="009546AC">
        <w:rPr>
          <w:rFonts w:eastAsia="Calibri"/>
          <w:sz w:val="22"/>
          <w:szCs w:val="22"/>
        </w:rPr>
        <w:t xml:space="preserve">       Качество и безопасность поставляемого Товара должны соответствовать действующим стандартам в Российской Федерации, а также Межгосударственным  стандартам, Национальным стандартам РФ, Национальному стандарту Российской Федерации, Государственному стандарту РФ и Государственному стандарту Союза ССР  на данный вид Товара. </w:t>
      </w:r>
    </w:p>
    <w:p w:rsidR="009546AC" w:rsidRPr="009546AC" w:rsidRDefault="009546AC" w:rsidP="009546AC">
      <w:pPr>
        <w:jc w:val="both"/>
        <w:rPr>
          <w:rFonts w:eastAsia="Calibri"/>
          <w:sz w:val="22"/>
          <w:szCs w:val="22"/>
        </w:rPr>
      </w:pPr>
      <w:r w:rsidRPr="009546AC">
        <w:rPr>
          <w:rFonts w:eastAsia="Calibri"/>
          <w:sz w:val="22"/>
          <w:szCs w:val="22"/>
        </w:rPr>
        <w:t xml:space="preserve">      Поставляемый Товар должен соответствовать следующим стандартам: </w:t>
      </w:r>
    </w:p>
    <w:p w:rsidR="009546AC" w:rsidRPr="009546AC" w:rsidRDefault="009546AC" w:rsidP="009546AC">
      <w:pPr>
        <w:pStyle w:val="af2"/>
        <w:ind w:left="0"/>
        <w:jc w:val="both"/>
        <w:rPr>
          <w:rFonts w:eastAsia="Calibri"/>
          <w:sz w:val="22"/>
          <w:szCs w:val="22"/>
        </w:rPr>
      </w:pPr>
      <w:r w:rsidRPr="009546AC">
        <w:rPr>
          <w:rFonts w:eastAsia="Calibri"/>
          <w:sz w:val="22"/>
          <w:szCs w:val="22"/>
        </w:rPr>
        <w:t>- Межгосударственному стандарту ГОСТ IEC 60238-2012 «Патроны резьбовые для ламп»;</w:t>
      </w:r>
    </w:p>
    <w:p w:rsidR="009546AC" w:rsidRPr="009546AC" w:rsidRDefault="009546AC" w:rsidP="009546AC">
      <w:pPr>
        <w:pStyle w:val="af2"/>
        <w:ind w:left="0"/>
        <w:jc w:val="both"/>
        <w:rPr>
          <w:rFonts w:eastAsia="Calibri"/>
          <w:sz w:val="22"/>
          <w:szCs w:val="22"/>
        </w:rPr>
      </w:pPr>
      <w:r w:rsidRPr="009546AC">
        <w:rPr>
          <w:rFonts w:eastAsia="Calibri"/>
          <w:sz w:val="22"/>
          <w:szCs w:val="22"/>
        </w:rPr>
        <w:t>- Национальному стандарту Российской Федерации ГОСТ Р МЭК 60921-2011 «Устройства управления лампами. Аппараты пускорегулирующие для люминесцентных ламп. Требования к рабочим характеристикам»;</w:t>
      </w:r>
    </w:p>
    <w:p w:rsidR="009546AC" w:rsidRPr="009546AC" w:rsidRDefault="009546AC" w:rsidP="009546AC">
      <w:pPr>
        <w:pStyle w:val="af2"/>
        <w:ind w:left="0"/>
        <w:jc w:val="both"/>
        <w:rPr>
          <w:rFonts w:eastAsia="Calibri"/>
          <w:sz w:val="22"/>
          <w:szCs w:val="22"/>
        </w:rPr>
      </w:pPr>
      <w:r w:rsidRPr="009546AC">
        <w:rPr>
          <w:rFonts w:eastAsia="Calibri"/>
          <w:sz w:val="22"/>
          <w:szCs w:val="22"/>
        </w:rPr>
        <w:t>- Национальному стандарту РФ ГОСТ Р МЭК 61347-2-3-2011 «Устройства управления для ламп. Часть 2-3. Частные требования к аппаратам пускорегулирующим электронным, питаемым от источников переменного тока, для трубчатых люминесцентных ламп»;</w:t>
      </w:r>
    </w:p>
    <w:p w:rsidR="009546AC" w:rsidRPr="009546AC" w:rsidRDefault="009546AC" w:rsidP="009546AC">
      <w:pPr>
        <w:pStyle w:val="af2"/>
        <w:ind w:left="0"/>
        <w:jc w:val="both"/>
        <w:rPr>
          <w:rFonts w:eastAsia="Calibri"/>
          <w:sz w:val="22"/>
          <w:szCs w:val="22"/>
        </w:rPr>
      </w:pPr>
      <w:r w:rsidRPr="009546AC">
        <w:rPr>
          <w:rFonts w:eastAsia="Calibri"/>
          <w:sz w:val="22"/>
          <w:szCs w:val="22"/>
        </w:rPr>
        <w:t>-   Национальному стандарту РФ ГОСТ Р 54814-2018 «Светодиоды и светодиодные модули для общего освещения и связанное с ними оборудование. Термины и определения»;</w:t>
      </w:r>
    </w:p>
    <w:p w:rsidR="009546AC" w:rsidRPr="009546AC" w:rsidRDefault="009546AC" w:rsidP="009546AC">
      <w:pPr>
        <w:pStyle w:val="af2"/>
        <w:ind w:left="0"/>
        <w:jc w:val="both"/>
        <w:rPr>
          <w:rFonts w:eastAsia="Calibri"/>
          <w:sz w:val="22"/>
          <w:szCs w:val="22"/>
        </w:rPr>
      </w:pPr>
      <w:r w:rsidRPr="009546AC">
        <w:rPr>
          <w:rFonts w:eastAsia="Calibri"/>
          <w:sz w:val="22"/>
          <w:szCs w:val="22"/>
        </w:rPr>
        <w:t>-   Национальному стандарту РФ ГОСТ Р 51324.1-2012 (МЭК 60669-1:2007) «Выключатели для бытовых и аналогичных стационарных электрических установок. Часть 1. Общие требования»;</w:t>
      </w:r>
    </w:p>
    <w:p w:rsidR="009546AC" w:rsidRPr="009546AC" w:rsidRDefault="009546AC" w:rsidP="009546AC">
      <w:pPr>
        <w:pStyle w:val="af2"/>
        <w:ind w:left="0"/>
        <w:jc w:val="both"/>
        <w:rPr>
          <w:rFonts w:eastAsia="Calibri"/>
          <w:sz w:val="22"/>
          <w:szCs w:val="22"/>
        </w:rPr>
      </w:pPr>
      <w:r w:rsidRPr="009546AC">
        <w:rPr>
          <w:rFonts w:eastAsia="Calibri"/>
          <w:sz w:val="22"/>
          <w:szCs w:val="22"/>
        </w:rPr>
        <w:t>- Межгосударственному стандарту ГОСТ 7396.1-89 (МЭК 83-75) «Соединители электрические штепсельные бытового и аналогичного назначения. Основные размеры»;</w:t>
      </w:r>
    </w:p>
    <w:p w:rsidR="009546AC" w:rsidRPr="009546AC" w:rsidRDefault="009546AC" w:rsidP="009546AC">
      <w:pPr>
        <w:pStyle w:val="af2"/>
        <w:ind w:left="0"/>
        <w:jc w:val="both"/>
        <w:rPr>
          <w:rFonts w:eastAsia="Calibri"/>
          <w:sz w:val="22"/>
          <w:szCs w:val="22"/>
        </w:rPr>
      </w:pPr>
      <w:r w:rsidRPr="009546AC">
        <w:rPr>
          <w:rFonts w:eastAsia="Calibri"/>
          <w:sz w:val="22"/>
          <w:szCs w:val="22"/>
        </w:rPr>
        <w:lastRenderedPageBreak/>
        <w:t>- Межгосударственному стандарту ГОСТ 34819-2021 «Приборы осветительные. Светотехнические требования и методы испытаний»;</w:t>
      </w:r>
    </w:p>
    <w:p w:rsidR="009546AC" w:rsidRPr="009546AC" w:rsidRDefault="009546AC" w:rsidP="009546AC">
      <w:pPr>
        <w:pStyle w:val="af2"/>
        <w:ind w:left="0"/>
        <w:jc w:val="both"/>
        <w:rPr>
          <w:rFonts w:eastAsia="Calibri"/>
          <w:sz w:val="22"/>
          <w:szCs w:val="22"/>
        </w:rPr>
      </w:pPr>
      <w:r w:rsidRPr="009546AC">
        <w:rPr>
          <w:rFonts w:eastAsia="Calibri"/>
          <w:sz w:val="22"/>
          <w:szCs w:val="22"/>
        </w:rPr>
        <w:t>- Государственному стандарту РФ ГОСТ Р МЭК 60285-2002 «Аккумуляторы и батареи щелочные. Аккумуляторы никель-кадмиевые герметичные цилиндрические»;</w:t>
      </w:r>
    </w:p>
    <w:p w:rsidR="009546AC" w:rsidRPr="009546AC" w:rsidRDefault="009546AC" w:rsidP="009546AC">
      <w:pPr>
        <w:pStyle w:val="af2"/>
        <w:ind w:left="0"/>
        <w:jc w:val="both"/>
        <w:rPr>
          <w:rFonts w:eastAsia="Calibri"/>
          <w:sz w:val="22"/>
          <w:szCs w:val="22"/>
        </w:rPr>
      </w:pPr>
      <w:r w:rsidRPr="009546AC">
        <w:rPr>
          <w:rFonts w:eastAsia="Calibri"/>
          <w:sz w:val="22"/>
          <w:szCs w:val="22"/>
        </w:rPr>
        <w:t>- Межгосударственному стандарту ГОСТ IEC 60926-2012 «Устройства вспомогательные для ламп. Зажигающие устройства (кроме стартеров тлеющего разряда). Общие требования и требования безопасности»;</w:t>
      </w:r>
    </w:p>
    <w:p w:rsidR="009546AC" w:rsidRPr="009546AC" w:rsidRDefault="009546AC" w:rsidP="009546AC">
      <w:pPr>
        <w:pStyle w:val="af2"/>
        <w:ind w:left="0"/>
        <w:jc w:val="both"/>
        <w:rPr>
          <w:rFonts w:eastAsia="Calibri"/>
          <w:sz w:val="22"/>
          <w:szCs w:val="22"/>
        </w:rPr>
      </w:pPr>
      <w:r w:rsidRPr="009546AC">
        <w:rPr>
          <w:rFonts w:eastAsia="Calibri"/>
          <w:sz w:val="22"/>
          <w:szCs w:val="22"/>
        </w:rPr>
        <w:t>- Государственному стандарту Союза ССР ГОСТ 8594-80* «Коробки для установки выключателей и штепсельных розеток при скрытой электропроводке. Общие технические условия»;</w:t>
      </w:r>
    </w:p>
    <w:p w:rsidR="009546AC" w:rsidRPr="00B872B3" w:rsidRDefault="009546AC" w:rsidP="009546AC">
      <w:pPr>
        <w:pStyle w:val="af2"/>
        <w:ind w:left="0"/>
        <w:jc w:val="both"/>
        <w:rPr>
          <w:rFonts w:eastAsia="Calibri"/>
          <w:sz w:val="22"/>
          <w:szCs w:val="22"/>
        </w:rPr>
      </w:pPr>
      <w:r w:rsidRPr="009546AC">
        <w:rPr>
          <w:rFonts w:eastAsia="Calibri"/>
          <w:sz w:val="22"/>
          <w:szCs w:val="22"/>
        </w:rPr>
        <w:t xml:space="preserve">- </w:t>
      </w:r>
      <w:r w:rsidRPr="00B872B3">
        <w:rPr>
          <w:rFonts w:eastAsia="Calibri"/>
          <w:sz w:val="22"/>
          <w:szCs w:val="22"/>
        </w:rPr>
        <w:t>Межгосударственному стандарту ГОСТ 31311-2005 «Приборы отопительные. Общие технические условия»;</w:t>
      </w:r>
    </w:p>
    <w:p w:rsidR="009546AC" w:rsidRPr="00B872B3" w:rsidRDefault="009546AC" w:rsidP="009546AC">
      <w:pPr>
        <w:pStyle w:val="af2"/>
        <w:ind w:left="0"/>
        <w:jc w:val="both"/>
        <w:rPr>
          <w:rFonts w:eastAsia="Calibri"/>
          <w:sz w:val="22"/>
          <w:szCs w:val="22"/>
        </w:rPr>
      </w:pPr>
      <w:r w:rsidRPr="00B872B3">
        <w:rPr>
          <w:rFonts w:eastAsia="Calibri"/>
          <w:sz w:val="22"/>
          <w:szCs w:val="22"/>
        </w:rPr>
        <w:t>- Межгосударственному стандарту ГОСТ 14163-88 «Электроконфорки. Технические условия»;</w:t>
      </w:r>
    </w:p>
    <w:p w:rsidR="009546AC" w:rsidRPr="00B872B3" w:rsidRDefault="009546AC" w:rsidP="009546AC">
      <w:pPr>
        <w:pStyle w:val="af2"/>
        <w:ind w:left="0"/>
        <w:jc w:val="both"/>
        <w:rPr>
          <w:rFonts w:eastAsia="Calibri"/>
          <w:sz w:val="22"/>
          <w:szCs w:val="22"/>
        </w:rPr>
      </w:pPr>
      <w:r w:rsidRPr="00B872B3">
        <w:rPr>
          <w:rFonts w:eastAsia="Calibri"/>
          <w:sz w:val="22"/>
          <w:szCs w:val="22"/>
        </w:rPr>
        <w:t>- Межгосударственному стандарту ГОСТ IEC 60598-1-2017 «Светильники. Часть 1. Общие требования и методы испытаний».</w:t>
      </w:r>
    </w:p>
    <w:p w:rsidR="00434519" w:rsidRPr="00B872B3" w:rsidRDefault="00283FCE" w:rsidP="00C24450">
      <w:pPr>
        <w:suppressAutoHyphens/>
        <w:jc w:val="both"/>
        <w:rPr>
          <w:rFonts w:eastAsia="Calibri"/>
          <w:sz w:val="22"/>
          <w:szCs w:val="22"/>
        </w:rPr>
      </w:pPr>
      <w:r w:rsidRPr="00B872B3">
        <w:rPr>
          <w:sz w:val="22"/>
          <w:szCs w:val="22"/>
        </w:rPr>
        <w:tab/>
      </w:r>
      <w:r w:rsidR="00434519" w:rsidRPr="00B872B3">
        <w:rPr>
          <w:rFonts w:eastAsia="Calibri"/>
          <w:sz w:val="22"/>
          <w:szCs w:val="22"/>
        </w:rPr>
        <w:t>Поставщик предоставляет срок гарантии качества на поставляемый Товар в течение 12 (двенадцати) месяцев с даты подписания Сторонами товарной накладной (ТОРГ-12)/ 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
    <w:p w:rsidR="00123976" w:rsidRPr="00C24450" w:rsidRDefault="00123976" w:rsidP="00C24450">
      <w:pPr>
        <w:suppressAutoHyphens/>
        <w:jc w:val="both"/>
        <w:rPr>
          <w:sz w:val="22"/>
          <w:szCs w:val="22"/>
        </w:rPr>
      </w:pPr>
      <w:r w:rsidRPr="00B872B3">
        <w:rPr>
          <w:sz w:val="22"/>
          <w:szCs w:val="22"/>
        </w:rPr>
        <w:t xml:space="preserve"> </w:t>
      </w:r>
      <w:r w:rsidR="00434519" w:rsidRPr="00B872B3">
        <w:rPr>
          <w:sz w:val="22"/>
          <w:szCs w:val="22"/>
        </w:rPr>
        <w:t xml:space="preserve">            </w:t>
      </w:r>
      <w:r w:rsidRPr="00B872B3">
        <w:rPr>
          <w:sz w:val="22"/>
          <w:szCs w:val="22"/>
        </w:rPr>
        <w:t>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необходимых и достаточных для устранения  недостатков Товара; 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w:t>
      </w:r>
      <w:r w:rsidRPr="00C24450">
        <w:rPr>
          <w:sz w:val="22"/>
          <w:szCs w:val="22"/>
        </w:rPr>
        <w:t xml:space="preserve"> Договором.</w:t>
      </w:r>
    </w:p>
    <w:p w:rsidR="00937B02" w:rsidRPr="00C24450" w:rsidRDefault="00123976" w:rsidP="00C24450">
      <w:pPr>
        <w:tabs>
          <w:tab w:val="left" w:pos="0"/>
        </w:tabs>
        <w:jc w:val="both"/>
        <w:rPr>
          <w:sz w:val="22"/>
          <w:szCs w:val="22"/>
        </w:rPr>
      </w:pPr>
      <w:r w:rsidRPr="00C24450">
        <w:rPr>
          <w:sz w:val="22"/>
          <w:szCs w:val="22"/>
        </w:rPr>
        <w:t xml:space="preserve">            </w:t>
      </w:r>
      <w:r w:rsidR="00937B02" w:rsidRPr="00C24450">
        <w:rPr>
          <w:sz w:val="22"/>
          <w:szCs w:val="22"/>
        </w:rPr>
        <w:t>Поставщик отвечает за качество Товара, приобретенного у третьих лиц.</w:t>
      </w:r>
      <w:r w:rsidR="00A0691E" w:rsidRPr="00C24450">
        <w:rPr>
          <w:sz w:val="22"/>
          <w:szCs w:val="22"/>
        </w:rPr>
        <w:t xml:space="preserve"> </w:t>
      </w:r>
    </w:p>
    <w:p w:rsidR="008824A1" w:rsidRPr="00C24450" w:rsidRDefault="003F51D3" w:rsidP="00C24450">
      <w:pPr>
        <w:pStyle w:val="Style33"/>
        <w:widowControl/>
        <w:spacing w:before="34" w:line="266" w:lineRule="exact"/>
        <w:ind w:right="7"/>
        <w:rPr>
          <w:sz w:val="22"/>
          <w:szCs w:val="22"/>
        </w:rPr>
      </w:pPr>
      <w:r w:rsidRPr="00C24450">
        <w:rPr>
          <w:b/>
          <w:sz w:val="22"/>
          <w:szCs w:val="22"/>
        </w:rPr>
        <w:t>2.</w:t>
      </w:r>
      <w:r w:rsidR="00A52F28" w:rsidRPr="00C24450">
        <w:rPr>
          <w:b/>
          <w:sz w:val="22"/>
          <w:szCs w:val="22"/>
        </w:rPr>
        <w:t>4</w:t>
      </w:r>
      <w:r w:rsidRPr="00C24450">
        <w:rPr>
          <w:b/>
          <w:sz w:val="22"/>
          <w:szCs w:val="22"/>
        </w:rPr>
        <w:t>.</w:t>
      </w:r>
      <w:r w:rsidRPr="00C24450">
        <w:rPr>
          <w:sz w:val="22"/>
          <w:szCs w:val="22"/>
        </w:rPr>
        <w:t xml:space="preserve"> </w:t>
      </w:r>
      <w:r w:rsidR="002000FA" w:rsidRPr="00C24450">
        <w:rPr>
          <w:sz w:val="22"/>
          <w:szCs w:val="22"/>
        </w:rPr>
        <w:t xml:space="preserve">При поставке </w:t>
      </w:r>
      <w:r w:rsidR="00F93F24" w:rsidRPr="00C24450">
        <w:rPr>
          <w:sz w:val="22"/>
          <w:szCs w:val="22"/>
        </w:rPr>
        <w:t>Товар должен</w:t>
      </w:r>
      <w:r w:rsidR="002000FA" w:rsidRPr="00C24450">
        <w:rPr>
          <w:sz w:val="22"/>
          <w:szCs w:val="22"/>
        </w:rPr>
        <w:t xml:space="preserve"> быть маркирован и упакован в соответствии со стандартами, действующими в Р</w:t>
      </w:r>
      <w:r w:rsidR="009E7E3E" w:rsidRPr="00C24450">
        <w:rPr>
          <w:sz w:val="22"/>
          <w:szCs w:val="22"/>
        </w:rPr>
        <w:t xml:space="preserve">оссийской </w:t>
      </w:r>
      <w:r w:rsidR="002000FA" w:rsidRPr="00C24450">
        <w:rPr>
          <w:sz w:val="22"/>
          <w:szCs w:val="22"/>
        </w:rPr>
        <w:t>Ф</w:t>
      </w:r>
      <w:r w:rsidR="009E7E3E" w:rsidRPr="00C24450">
        <w:rPr>
          <w:sz w:val="22"/>
          <w:szCs w:val="22"/>
        </w:rPr>
        <w:t>едерации</w:t>
      </w:r>
      <w:r w:rsidR="002000FA" w:rsidRPr="00C24450">
        <w:rPr>
          <w:sz w:val="22"/>
          <w:szCs w:val="22"/>
        </w:rPr>
        <w:t xml:space="preserve">, Правилами перевозки грузов, техническими условиями погрузки и крепления грузов, обеспечивающих сохранность </w:t>
      </w:r>
      <w:r w:rsidR="00F93F24" w:rsidRPr="00C24450">
        <w:rPr>
          <w:sz w:val="22"/>
          <w:szCs w:val="22"/>
        </w:rPr>
        <w:t>Товара</w:t>
      </w:r>
      <w:r w:rsidR="002000FA" w:rsidRPr="00C24450">
        <w:rPr>
          <w:sz w:val="22"/>
          <w:szCs w:val="22"/>
        </w:rPr>
        <w:t xml:space="preserve"> при погрузке и выгрузке, транспортировке, перевалке, последующем хранении.</w:t>
      </w:r>
    </w:p>
    <w:p w:rsidR="00C24450" w:rsidRPr="00C24450" w:rsidRDefault="00935B89" w:rsidP="00C24450">
      <w:pPr>
        <w:pStyle w:val="af2"/>
        <w:ind w:left="0"/>
        <w:jc w:val="both"/>
        <w:rPr>
          <w:rFonts w:eastAsia="Calibri"/>
          <w:sz w:val="22"/>
          <w:szCs w:val="22"/>
        </w:rPr>
      </w:pPr>
      <w:r w:rsidRPr="00C24450">
        <w:rPr>
          <w:sz w:val="22"/>
          <w:szCs w:val="22"/>
        </w:rPr>
        <w:t xml:space="preserve">        </w:t>
      </w:r>
      <w:r w:rsidR="003C0AFB" w:rsidRPr="00C24450">
        <w:rPr>
          <w:sz w:val="22"/>
          <w:szCs w:val="22"/>
        </w:rPr>
        <w:tab/>
      </w:r>
      <w:r w:rsidR="00202D82">
        <w:rPr>
          <w:sz w:val="22"/>
          <w:szCs w:val="22"/>
        </w:rPr>
        <w:t xml:space="preserve"> </w:t>
      </w:r>
      <w:r w:rsidR="00C24450" w:rsidRPr="00C24450">
        <w:rPr>
          <w:rFonts w:eastAsia="Calibri"/>
          <w:sz w:val="22"/>
          <w:szCs w:val="22"/>
        </w:rPr>
        <w:t>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Условия хранения и транспортировки Товара должны исключать деформацию и повреждение Товара. Потребительская упаковка Товара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 На этикетке каждой единицы Товара должно быть указано: наименование Товара, назначение Товара, наименование изготовителя Товара, юридический адрес изготовителя Товара, дата изготовления Товара, серийный номер Товара. Условия транспортировки Товара должны соответствовать установленным требованиям на каждый вид Товара. Транспортная маркировка Товара должна соответствовать Межгосударственному стандарту  ГОСТ 14192-96 «Маркировка грузов».</w:t>
      </w:r>
    </w:p>
    <w:p w:rsidR="00DE75B8" w:rsidRPr="00C24450" w:rsidRDefault="00037B45" w:rsidP="00C24450">
      <w:pPr>
        <w:jc w:val="both"/>
        <w:outlineLvl w:val="0"/>
        <w:rPr>
          <w:rFonts w:eastAsia="Calibri"/>
          <w:sz w:val="22"/>
          <w:szCs w:val="22"/>
        </w:rPr>
      </w:pPr>
      <w:r w:rsidRPr="00C24450">
        <w:rPr>
          <w:b/>
          <w:sz w:val="22"/>
          <w:szCs w:val="22"/>
        </w:rPr>
        <w:t>2.5.</w:t>
      </w:r>
      <w:r w:rsidRPr="00C24450">
        <w:rPr>
          <w:sz w:val="22"/>
          <w:szCs w:val="22"/>
        </w:rPr>
        <w:t xml:space="preserve"> </w:t>
      </w:r>
      <w:r w:rsidR="00DE75B8" w:rsidRPr="00C24450">
        <w:rPr>
          <w:rFonts w:eastAsia="Calibri"/>
          <w:sz w:val="22"/>
          <w:szCs w:val="22"/>
        </w:rPr>
        <w:t xml:space="preserve">Поставщик обязуется, при поставке Товара, направлять в адрес Покупателя комплект документов, в который входят: </w:t>
      </w:r>
    </w:p>
    <w:p w:rsidR="00C24450" w:rsidRPr="00C24450" w:rsidRDefault="00C24450" w:rsidP="00C24450">
      <w:pPr>
        <w:jc w:val="both"/>
        <w:outlineLvl w:val="0"/>
        <w:rPr>
          <w:rFonts w:eastAsia="Calibri"/>
          <w:sz w:val="22"/>
          <w:szCs w:val="22"/>
        </w:rPr>
      </w:pPr>
      <w:r w:rsidRPr="00C24450">
        <w:rPr>
          <w:rFonts w:eastAsia="Calibri"/>
          <w:sz w:val="22"/>
          <w:szCs w:val="22"/>
        </w:rPr>
        <w:t>- товарная накладная (ТОРГ-12)/УПД на соответствующий Товар на дату поставки – в 2 (двух) экземплярах;</w:t>
      </w:r>
    </w:p>
    <w:p w:rsidR="00C24450" w:rsidRPr="00C24450" w:rsidRDefault="00C24450" w:rsidP="00C24450">
      <w:pPr>
        <w:jc w:val="both"/>
        <w:outlineLvl w:val="0"/>
        <w:rPr>
          <w:rFonts w:eastAsia="Calibri"/>
          <w:sz w:val="22"/>
          <w:szCs w:val="22"/>
        </w:rPr>
      </w:pPr>
      <w:r w:rsidRPr="00C24450">
        <w:rPr>
          <w:rFonts w:eastAsia="Calibri"/>
          <w:sz w:val="22"/>
          <w:szCs w:val="22"/>
        </w:rPr>
        <w:t>- товарно-транспортная накладная;</w:t>
      </w:r>
    </w:p>
    <w:p w:rsidR="00C24450" w:rsidRPr="00C24450" w:rsidRDefault="00C24450" w:rsidP="00C24450">
      <w:pPr>
        <w:jc w:val="both"/>
        <w:outlineLvl w:val="0"/>
        <w:rPr>
          <w:rFonts w:eastAsia="Calibri"/>
          <w:sz w:val="22"/>
          <w:szCs w:val="22"/>
        </w:rPr>
      </w:pPr>
      <w:r w:rsidRPr="00C24450">
        <w:rPr>
          <w:rFonts w:eastAsia="Calibri"/>
          <w:sz w:val="22"/>
          <w:szCs w:val="22"/>
        </w:rPr>
        <w:t>- счет, счет-фактура/УПД;</w:t>
      </w:r>
    </w:p>
    <w:p w:rsidR="00C24450" w:rsidRPr="00C24450" w:rsidRDefault="00C24450" w:rsidP="00C24450">
      <w:pPr>
        <w:jc w:val="both"/>
        <w:outlineLvl w:val="0"/>
        <w:rPr>
          <w:rFonts w:eastAsia="Calibri"/>
          <w:sz w:val="22"/>
          <w:szCs w:val="22"/>
        </w:rPr>
      </w:pPr>
      <w:r w:rsidRPr="00C24450">
        <w:rPr>
          <w:rFonts w:eastAsia="Calibri"/>
          <w:sz w:val="22"/>
          <w:szCs w:val="22"/>
        </w:rPr>
        <w:t>- паспорт на Товар в соответствии с Национальным стандартом РФ ГОСТ Р 2.105-2019 «Единая система конструкторской документации. Общие требования к текстовым документам»;</w:t>
      </w:r>
    </w:p>
    <w:p w:rsidR="00C24450" w:rsidRPr="00C24450" w:rsidRDefault="00C24450" w:rsidP="00C24450">
      <w:pPr>
        <w:jc w:val="both"/>
        <w:outlineLvl w:val="0"/>
        <w:rPr>
          <w:rFonts w:eastAsia="Calibri"/>
          <w:sz w:val="22"/>
          <w:szCs w:val="22"/>
        </w:rPr>
      </w:pPr>
      <w:r w:rsidRPr="00C24450">
        <w:rPr>
          <w:rFonts w:eastAsia="Calibri"/>
          <w:sz w:val="22"/>
          <w:szCs w:val="22"/>
        </w:rPr>
        <w:t>- сертификаты соответствия или иные документы, подтверждающие качество Товара.</w:t>
      </w:r>
    </w:p>
    <w:p w:rsidR="00C24450" w:rsidRPr="00C24450" w:rsidRDefault="00C24450" w:rsidP="00C24450">
      <w:pPr>
        <w:jc w:val="both"/>
        <w:outlineLvl w:val="0"/>
        <w:rPr>
          <w:rFonts w:eastAsia="Calibri"/>
          <w:sz w:val="22"/>
          <w:szCs w:val="22"/>
        </w:rPr>
      </w:pPr>
      <w:r w:rsidRPr="00C24450">
        <w:rPr>
          <w:rFonts w:eastAsia="Calibri"/>
          <w:sz w:val="22"/>
          <w:szCs w:val="22"/>
        </w:rPr>
        <w:t>Отсутствие документа, подтверждающего качество Товара, дает Покупателю право считать поставку не произведенной.</w:t>
      </w:r>
    </w:p>
    <w:p w:rsidR="00EA3C78" w:rsidRDefault="00037B45" w:rsidP="00C24450">
      <w:pPr>
        <w:pStyle w:val="af2"/>
        <w:tabs>
          <w:tab w:val="left" w:pos="1080"/>
        </w:tabs>
        <w:ind w:left="0"/>
        <w:jc w:val="both"/>
        <w:rPr>
          <w:rFonts w:eastAsia="Calibri"/>
          <w:sz w:val="22"/>
          <w:szCs w:val="22"/>
        </w:rPr>
      </w:pPr>
      <w:r w:rsidRPr="00C24450">
        <w:rPr>
          <w:b/>
          <w:sz w:val="22"/>
          <w:szCs w:val="22"/>
        </w:rPr>
        <w:t xml:space="preserve">2.6. </w:t>
      </w:r>
      <w:r w:rsidR="00EA3C78" w:rsidRPr="00C24450">
        <w:rPr>
          <w:sz w:val="22"/>
          <w:szCs w:val="22"/>
        </w:rPr>
        <w:t>Местом</w:t>
      </w:r>
      <w:r w:rsidR="007F5910" w:rsidRPr="00C24450">
        <w:rPr>
          <w:sz w:val="22"/>
          <w:szCs w:val="22"/>
        </w:rPr>
        <w:t xml:space="preserve"> поставки</w:t>
      </w:r>
      <w:r w:rsidRPr="00C24450">
        <w:rPr>
          <w:sz w:val="22"/>
          <w:szCs w:val="22"/>
        </w:rPr>
        <w:t xml:space="preserve"> Товара по настоящему Договору является склад Покупателя, расположенный по адресу: ул. 2П-2, № 6, Панель 12, Западный промышленный узел, город Нижневартовск, Ханты-Мансийский автономный округ – Югра, Тюменская область, Российская Федерация. </w:t>
      </w:r>
      <w:r w:rsidR="00EA3C78" w:rsidRPr="00C24450">
        <w:rPr>
          <w:rFonts w:eastAsia="Calibri"/>
          <w:sz w:val="22"/>
          <w:szCs w:val="22"/>
        </w:rPr>
        <w:t xml:space="preserve">Поставка Товара осуществляется силами и за счет Поставщика на склад Покупателя крытым автомобильным </w:t>
      </w:r>
      <w:r w:rsidR="00EA3C78" w:rsidRPr="00C24450">
        <w:rPr>
          <w:rFonts w:eastAsia="Calibri"/>
          <w:sz w:val="22"/>
          <w:szCs w:val="22"/>
        </w:rPr>
        <w:lastRenderedPageBreak/>
        <w:t>транспортным средством, в соответствии с Межгосударственным стандартом  ГОСТ 15846-2002 «Продукция, отправляемая в районы Крайнего Севера и приравненные к ним местности. Упаковка, маркировка, транспортирование и хранение».</w:t>
      </w:r>
    </w:p>
    <w:p w:rsidR="00037B45" w:rsidRPr="00C24450" w:rsidRDefault="00037B45" w:rsidP="00C24450">
      <w:pPr>
        <w:pStyle w:val="af2"/>
        <w:tabs>
          <w:tab w:val="left" w:pos="1080"/>
        </w:tabs>
        <w:ind w:left="0"/>
        <w:jc w:val="both"/>
        <w:rPr>
          <w:sz w:val="22"/>
          <w:szCs w:val="22"/>
        </w:rPr>
      </w:pPr>
      <w:r w:rsidRPr="00C24450">
        <w:rPr>
          <w:sz w:val="22"/>
          <w:szCs w:val="22"/>
        </w:rPr>
        <w:t xml:space="preserve">     </w:t>
      </w:r>
      <w:r w:rsidR="00DE75B8" w:rsidRPr="00C24450">
        <w:rPr>
          <w:sz w:val="22"/>
          <w:szCs w:val="22"/>
        </w:rPr>
        <w:t xml:space="preserve">    </w:t>
      </w:r>
      <w:r w:rsidRPr="00C24450">
        <w:rPr>
          <w:sz w:val="22"/>
          <w:szCs w:val="22"/>
        </w:rPr>
        <w:t>Поставщик обязан уведомить Покупателя о предполагаемой дате и времени поставки  письменно посредств</w:t>
      </w:r>
      <w:r w:rsidR="0041314A" w:rsidRPr="00C24450">
        <w:rPr>
          <w:sz w:val="22"/>
          <w:szCs w:val="22"/>
        </w:rPr>
        <w:t>о</w:t>
      </w:r>
      <w:r w:rsidRPr="00C24450">
        <w:rPr>
          <w:sz w:val="22"/>
          <w:szCs w:val="22"/>
        </w:rPr>
        <w:t>м факсимильной связи и (или) по электронной почте не менее, чем за 24 (двадцать четыре) часа до момента поставки  Товара.</w:t>
      </w:r>
    </w:p>
    <w:p w:rsidR="00037B45" w:rsidRPr="00C24450" w:rsidRDefault="00037B45" w:rsidP="00C24450">
      <w:pPr>
        <w:tabs>
          <w:tab w:val="num" w:pos="374"/>
        </w:tabs>
        <w:jc w:val="both"/>
        <w:rPr>
          <w:spacing w:val="-4"/>
          <w:sz w:val="22"/>
          <w:szCs w:val="22"/>
        </w:rPr>
      </w:pPr>
      <w:r w:rsidRPr="00C24450">
        <w:rPr>
          <w:b/>
          <w:sz w:val="22"/>
          <w:szCs w:val="22"/>
        </w:rPr>
        <w:t>2.7.</w:t>
      </w:r>
      <w:r w:rsidRPr="00C24450">
        <w:rPr>
          <w:sz w:val="22"/>
          <w:szCs w:val="22"/>
        </w:rPr>
        <w:t xml:space="preserve">  Поставка оформляется товарной накладн</w:t>
      </w:r>
      <w:r w:rsidR="007F5910" w:rsidRPr="00C24450">
        <w:rPr>
          <w:sz w:val="22"/>
          <w:szCs w:val="22"/>
        </w:rPr>
        <w:t>ой (ТОРГ-12)/УПД</w:t>
      </w:r>
      <w:r w:rsidRPr="00C24450">
        <w:rPr>
          <w:sz w:val="22"/>
          <w:szCs w:val="22"/>
        </w:rPr>
        <w:t xml:space="preserve">  на </w:t>
      </w:r>
      <w:r w:rsidR="007F5910" w:rsidRPr="00C24450">
        <w:rPr>
          <w:sz w:val="22"/>
          <w:szCs w:val="22"/>
        </w:rPr>
        <w:t xml:space="preserve"> Товар</w:t>
      </w:r>
      <w:r w:rsidRPr="00C24450">
        <w:rPr>
          <w:sz w:val="22"/>
          <w:szCs w:val="22"/>
        </w:rPr>
        <w:t>, которая передается Поставщиком Покупателю и в течение 5 (пяти) рабочих дней со дня ее получения, подписывается Покупателем.</w:t>
      </w:r>
      <w:r w:rsidR="00433BE9" w:rsidRPr="00C24450">
        <w:rPr>
          <w:sz w:val="22"/>
          <w:szCs w:val="22"/>
        </w:rPr>
        <w:t xml:space="preserve"> </w:t>
      </w:r>
      <w:r w:rsidR="007F5910" w:rsidRPr="00C24450">
        <w:rPr>
          <w:spacing w:val="-4"/>
          <w:sz w:val="22"/>
          <w:szCs w:val="22"/>
        </w:rPr>
        <w:t>Приемка</w:t>
      </w:r>
      <w:r w:rsidRPr="00C24450">
        <w:rPr>
          <w:spacing w:val="-4"/>
          <w:sz w:val="22"/>
          <w:szCs w:val="22"/>
        </w:rPr>
        <w:t xml:space="preserve"> Товара по количеству и сохранности упаковки производится Покупателем при получении Товара, - в день получения Товара, по качеству – при вскрытии упаковки Товара.</w:t>
      </w:r>
    </w:p>
    <w:p w:rsidR="00C24450" w:rsidRPr="00C24450" w:rsidRDefault="00595EFB" w:rsidP="00C24450">
      <w:pPr>
        <w:suppressAutoHyphens/>
        <w:jc w:val="both"/>
        <w:rPr>
          <w:rFonts w:eastAsia="Calibri"/>
          <w:sz w:val="22"/>
          <w:szCs w:val="22"/>
        </w:rPr>
      </w:pPr>
      <w:r w:rsidRPr="00C24450">
        <w:rPr>
          <w:sz w:val="22"/>
          <w:szCs w:val="22"/>
        </w:rPr>
        <w:t xml:space="preserve">         </w:t>
      </w:r>
      <w:r w:rsidR="00670AB7" w:rsidRPr="00C24450">
        <w:rPr>
          <w:sz w:val="22"/>
          <w:szCs w:val="22"/>
        </w:rPr>
        <w:t xml:space="preserve">Приемка Товара осуществляется путем </w:t>
      </w:r>
      <w:r w:rsidR="00C24450" w:rsidRPr="00C24450">
        <w:rPr>
          <w:rFonts w:eastAsia="Calibri"/>
          <w:sz w:val="22"/>
          <w:szCs w:val="22"/>
        </w:rPr>
        <w:t>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В случае обнаружения некачественного Товара, не соответствующего требованиям качества и безопасности, Товар подлежит возврату или 100% (стопроцентной) замене Поставщиком по согласованию с Покупателем.</w:t>
      </w:r>
    </w:p>
    <w:p w:rsidR="0087776D" w:rsidRPr="009546AC" w:rsidRDefault="0087776D" w:rsidP="00670AB7">
      <w:pPr>
        <w:widowControl w:val="0"/>
        <w:tabs>
          <w:tab w:val="left" w:pos="0"/>
        </w:tabs>
        <w:autoSpaceDE w:val="0"/>
        <w:autoSpaceDN w:val="0"/>
        <w:adjustRightInd w:val="0"/>
        <w:jc w:val="both"/>
        <w:rPr>
          <w:sz w:val="22"/>
          <w:szCs w:val="22"/>
        </w:rPr>
      </w:pPr>
      <w:r w:rsidRPr="009546AC">
        <w:rPr>
          <w:b/>
          <w:sz w:val="22"/>
          <w:szCs w:val="22"/>
        </w:rPr>
        <w:t>2.8.</w:t>
      </w:r>
      <w:r w:rsidRPr="009546AC">
        <w:rPr>
          <w:sz w:val="22"/>
          <w:szCs w:val="22"/>
        </w:rPr>
        <w:t xml:space="preserve"> В случае, если Покупатель имеет претензии к </w:t>
      </w:r>
      <w:r w:rsidRPr="009546AC">
        <w:rPr>
          <w:spacing w:val="-4"/>
          <w:sz w:val="22"/>
          <w:szCs w:val="22"/>
        </w:rPr>
        <w:t xml:space="preserve">количеству и сохранности упаковки поставленного по настоящему Договору Товара, </w:t>
      </w:r>
      <w:r w:rsidRPr="009546AC">
        <w:rPr>
          <w:sz w:val="22"/>
          <w:szCs w:val="22"/>
        </w:rPr>
        <w:t>он должен отразить свои замечания в отгр</w:t>
      </w:r>
      <w:r w:rsidR="00C24450">
        <w:rPr>
          <w:sz w:val="22"/>
          <w:szCs w:val="22"/>
        </w:rPr>
        <w:t>узочных документах и в течение 5</w:t>
      </w:r>
      <w:r w:rsidRPr="009546AC">
        <w:rPr>
          <w:sz w:val="22"/>
          <w:szCs w:val="22"/>
        </w:rPr>
        <w:t xml:space="preserve"> (</w:t>
      </w:r>
      <w:r w:rsidR="00C24450">
        <w:rPr>
          <w:sz w:val="22"/>
          <w:szCs w:val="22"/>
        </w:rPr>
        <w:t>пяти</w:t>
      </w:r>
      <w:r w:rsidRPr="009546AC">
        <w:rPr>
          <w:sz w:val="22"/>
          <w:szCs w:val="22"/>
        </w:rPr>
        <w:t>) рабочих дней со дня фактического получения Товара письменно оповестить Поставщика о выявленных недостатках. В случае, если Покупатель имеет претензии к</w:t>
      </w:r>
      <w:r w:rsidRPr="009546AC">
        <w:rPr>
          <w:spacing w:val="-4"/>
          <w:sz w:val="22"/>
          <w:szCs w:val="22"/>
        </w:rPr>
        <w:t xml:space="preserve"> качеству и комплектности поставленного по настоящему Договору Товара, </w:t>
      </w:r>
      <w:r w:rsidRPr="009546AC">
        <w:rPr>
          <w:sz w:val="22"/>
          <w:szCs w:val="22"/>
        </w:rPr>
        <w:t xml:space="preserve">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 по качеству и комплектности. </w:t>
      </w:r>
    </w:p>
    <w:p w:rsidR="0087776D" w:rsidRPr="009546AC" w:rsidRDefault="004468FC" w:rsidP="0005528F">
      <w:pPr>
        <w:ind w:firstLine="540"/>
        <w:jc w:val="both"/>
        <w:rPr>
          <w:sz w:val="22"/>
          <w:szCs w:val="22"/>
        </w:rPr>
      </w:pPr>
      <w:r w:rsidRPr="009546AC">
        <w:rPr>
          <w:sz w:val="22"/>
          <w:szCs w:val="22"/>
        </w:rPr>
        <w:tab/>
      </w:r>
      <w:r w:rsidR="0087776D" w:rsidRPr="009546AC">
        <w:rPr>
          <w:sz w:val="22"/>
          <w:szCs w:val="22"/>
        </w:rPr>
        <w:t>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w:t>
      </w:r>
      <w:r w:rsidR="00EA3C78" w:rsidRPr="009546AC">
        <w:rPr>
          <w:sz w:val="22"/>
          <w:szCs w:val="22"/>
        </w:rPr>
        <w:t xml:space="preserve"> календарных</w:t>
      </w:r>
      <w:r w:rsidR="0087776D" w:rsidRPr="009546AC">
        <w:rPr>
          <w:sz w:val="22"/>
          <w:szCs w:val="22"/>
        </w:rPr>
        <w:t xml:space="preserve"> дней с момента предъявления требования. Поставщик, в течение 3 (трех) </w:t>
      </w:r>
      <w:r w:rsidR="00EA3C78" w:rsidRPr="009546AC">
        <w:rPr>
          <w:sz w:val="22"/>
          <w:szCs w:val="22"/>
        </w:rPr>
        <w:t xml:space="preserve"> рабочих </w:t>
      </w:r>
      <w:r w:rsidR="0087776D" w:rsidRPr="009546AC">
        <w:rPr>
          <w:sz w:val="22"/>
          <w:szCs w:val="22"/>
        </w:rPr>
        <w:t>дней с момента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rsidR="0087776D" w:rsidRPr="009546AC" w:rsidRDefault="0087776D" w:rsidP="0005528F">
      <w:pPr>
        <w:pStyle w:val="ab"/>
        <w:spacing w:after="0"/>
        <w:ind w:left="0" w:firstLine="283"/>
        <w:jc w:val="both"/>
        <w:rPr>
          <w:iCs/>
          <w:sz w:val="22"/>
          <w:szCs w:val="22"/>
        </w:rPr>
      </w:pPr>
      <w:r w:rsidRPr="009546AC">
        <w:rPr>
          <w:iCs/>
          <w:sz w:val="22"/>
          <w:szCs w:val="22"/>
        </w:rPr>
        <w:t xml:space="preserve">   </w:t>
      </w:r>
      <w:r w:rsidR="004468FC" w:rsidRPr="009546AC">
        <w:rPr>
          <w:iCs/>
          <w:sz w:val="22"/>
          <w:szCs w:val="22"/>
        </w:rPr>
        <w:tab/>
      </w:r>
      <w:r w:rsidRPr="009546AC">
        <w:rPr>
          <w:iCs/>
          <w:sz w:val="22"/>
          <w:szCs w:val="22"/>
        </w:rPr>
        <w:t xml:space="preserve">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w:t>
      </w:r>
      <w:r w:rsidR="00433BE9" w:rsidRPr="009546AC">
        <w:rPr>
          <w:iCs/>
          <w:sz w:val="22"/>
          <w:szCs w:val="22"/>
        </w:rPr>
        <w:t xml:space="preserve"> после получения от Поставщика </w:t>
      </w:r>
      <w:r w:rsidRPr="009546AC">
        <w:rPr>
          <w:iCs/>
          <w:sz w:val="22"/>
          <w:szCs w:val="22"/>
        </w:rPr>
        <w:t>Товара взамен некачественного (не соответствующей заявленному ассортименту).</w:t>
      </w:r>
    </w:p>
    <w:p w:rsidR="0087776D" w:rsidRPr="009546AC" w:rsidRDefault="0087776D" w:rsidP="0005528F">
      <w:pPr>
        <w:ind w:firstLine="360"/>
        <w:jc w:val="both"/>
        <w:rPr>
          <w:sz w:val="22"/>
          <w:szCs w:val="22"/>
        </w:rPr>
      </w:pPr>
      <w:r w:rsidRPr="009546AC">
        <w:rPr>
          <w:sz w:val="22"/>
          <w:szCs w:val="22"/>
        </w:rPr>
        <w:t xml:space="preserve"> </w:t>
      </w:r>
      <w:r w:rsidR="004468FC" w:rsidRPr="009546AC">
        <w:rPr>
          <w:sz w:val="22"/>
          <w:szCs w:val="22"/>
        </w:rPr>
        <w:tab/>
      </w:r>
      <w:r w:rsidRPr="009546AC">
        <w:rPr>
          <w:sz w:val="22"/>
          <w:szCs w:val="22"/>
        </w:rPr>
        <w:t>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rsidR="0087776D" w:rsidRPr="009546AC" w:rsidRDefault="0087776D" w:rsidP="0005528F">
      <w:pPr>
        <w:tabs>
          <w:tab w:val="left" w:pos="567"/>
        </w:tabs>
        <w:jc w:val="both"/>
        <w:rPr>
          <w:sz w:val="22"/>
          <w:szCs w:val="22"/>
        </w:rPr>
      </w:pPr>
      <w:r w:rsidRPr="009546AC">
        <w:rPr>
          <w:b/>
          <w:sz w:val="22"/>
          <w:szCs w:val="22"/>
        </w:rPr>
        <w:t>2.9.</w:t>
      </w:r>
      <w:r w:rsidRPr="009546AC">
        <w:rPr>
          <w:sz w:val="22"/>
          <w:szCs w:val="22"/>
        </w:rPr>
        <w:t xml:space="preserve"> </w:t>
      </w:r>
      <w:r w:rsidRPr="009546AC">
        <w:rPr>
          <w:spacing w:val="-1"/>
          <w:sz w:val="22"/>
          <w:szCs w:val="22"/>
        </w:rPr>
        <w:tab/>
      </w:r>
      <w:r w:rsidRPr="009546AC">
        <w:rPr>
          <w:spacing w:val="-3"/>
          <w:sz w:val="22"/>
          <w:szCs w:val="22"/>
        </w:rPr>
        <w:t>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с момента получения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банковских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87776D" w:rsidRPr="008C27C2" w:rsidRDefault="0087776D" w:rsidP="0005528F">
      <w:pPr>
        <w:jc w:val="both"/>
        <w:rPr>
          <w:sz w:val="22"/>
          <w:szCs w:val="22"/>
        </w:rPr>
      </w:pPr>
      <w:r w:rsidRPr="009546AC">
        <w:rPr>
          <w:b/>
          <w:sz w:val="22"/>
          <w:szCs w:val="22"/>
        </w:rPr>
        <w:t>2.10.</w:t>
      </w:r>
      <w:r w:rsidRPr="009546AC">
        <w:rPr>
          <w:sz w:val="22"/>
          <w:szCs w:val="22"/>
        </w:rPr>
        <w:t xml:space="preserve"> Датой поставки является дата подписания обеими Сторонами</w:t>
      </w:r>
      <w:r w:rsidRPr="008C27C2">
        <w:rPr>
          <w:sz w:val="22"/>
          <w:szCs w:val="22"/>
        </w:rPr>
        <w:t xml:space="preserve"> товарной накладной (ТОРГ-12)/УПД.</w:t>
      </w:r>
    </w:p>
    <w:p w:rsidR="0087776D" w:rsidRPr="008C27C2" w:rsidRDefault="0087776D" w:rsidP="0005528F">
      <w:pPr>
        <w:jc w:val="both"/>
        <w:rPr>
          <w:sz w:val="22"/>
          <w:szCs w:val="22"/>
        </w:rPr>
      </w:pPr>
      <w:r w:rsidRPr="008C27C2">
        <w:rPr>
          <w:b/>
          <w:sz w:val="22"/>
          <w:szCs w:val="22"/>
        </w:rPr>
        <w:t>2.11.</w:t>
      </w:r>
      <w:r w:rsidRPr="008C27C2">
        <w:rPr>
          <w:sz w:val="22"/>
          <w:szCs w:val="22"/>
        </w:rPr>
        <w:t xml:space="preserve"> Переход права собственности и рисков на Товар от Поставщика к Покупателю происходит с </w:t>
      </w:r>
      <w:r w:rsidR="00EA3C78" w:rsidRPr="008C27C2">
        <w:rPr>
          <w:sz w:val="22"/>
          <w:szCs w:val="22"/>
        </w:rPr>
        <w:t>даты</w:t>
      </w:r>
      <w:r w:rsidRPr="008C27C2">
        <w:rPr>
          <w:sz w:val="22"/>
          <w:szCs w:val="22"/>
        </w:rPr>
        <w:t xml:space="preserve"> подписания обеими Сторонами товарной накладной (ТОРГ-12)/УПД.</w:t>
      </w:r>
    </w:p>
    <w:p w:rsidR="00037B45" w:rsidRPr="008C27C2" w:rsidRDefault="00037B45" w:rsidP="0005528F">
      <w:pPr>
        <w:jc w:val="both"/>
        <w:rPr>
          <w:sz w:val="22"/>
          <w:szCs w:val="22"/>
        </w:rPr>
      </w:pPr>
    </w:p>
    <w:p w:rsidR="00CC1CE3" w:rsidRPr="008C27C2" w:rsidRDefault="00037B45" w:rsidP="0005528F">
      <w:pPr>
        <w:jc w:val="center"/>
        <w:rPr>
          <w:b/>
          <w:bCs/>
          <w:sz w:val="22"/>
          <w:szCs w:val="22"/>
        </w:rPr>
      </w:pPr>
      <w:r w:rsidRPr="008C27C2">
        <w:rPr>
          <w:b/>
          <w:bCs/>
          <w:sz w:val="22"/>
          <w:szCs w:val="22"/>
        </w:rPr>
        <w:t>3.Порядок  расчетов</w:t>
      </w:r>
    </w:p>
    <w:p w:rsidR="005C0D55" w:rsidRPr="008C27C2" w:rsidRDefault="005C0D55" w:rsidP="005C0D55">
      <w:pPr>
        <w:tabs>
          <w:tab w:val="left" w:pos="2970"/>
        </w:tabs>
        <w:contextualSpacing/>
        <w:jc w:val="both"/>
        <w:rPr>
          <w:sz w:val="22"/>
          <w:szCs w:val="22"/>
        </w:rPr>
      </w:pPr>
      <w:r w:rsidRPr="008C27C2">
        <w:rPr>
          <w:b/>
          <w:sz w:val="22"/>
          <w:szCs w:val="22"/>
        </w:rPr>
        <w:t>3.1.</w:t>
      </w:r>
      <w:r w:rsidRPr="008C27C2">
        <w:rPr>
          <w:sz w:val="22"/>
          <w:szCs w:val="22"/>
        </w:rPr>
        <w:t xml:space="preserve"> Стоимость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 - </w:t>
      </w:r>
      <w:r w:rsidRPr="008C27C2">
        <w:rPr>
          <w:b/>
          <w:sz w:val="22"/>
          <w:szCs w:val="22"/>
          <w:u w:val="single"/>
        </w:rPr>
        <w:t xml:space="preserve">__________ руб. </w:t>
      </w:r>
      <w:r w:rsidRPr="008C27C2">
        <w:rPr>
          <w:sz w:val="22"/>
          <w:szCs w:val="22"/>
        </w:rPr>
        <w:t xml:space="preserve">(_____________) без учета НДС </w:t>
      </w:r>
      <w:r w:rsidR="009254D1" w:rsidRPr="008C27C2">
        <w:rPr>
          <w:sz w:val="22"/>
          <w:szCs w:val="22"/>
        </w:rPr>
        <w:t>20%, кроме того НДС 20</w:t>
      </w:r>
      <w:r w:rsidRPr="008C27C2">
        <w:rPr>
          <w:sz w:val="22"/>
          <w:szCs w:val="22"/>
        </w:rPr>
        <w:t xml:space="preserve">% - </w:t>
      </w:r>
      <w:r w:rsidRPr="008C27C2">
        <w:rPr>
          <w:b/>
          <w:sz w:val="22"/>
          <w:szCs w:val="22"/>
          <w:u w:val="single"/>
        </w:rPr>
        <w:t>_____ руб.</w:t>
      </w:r>
      <w:r w:rsidRPr="008C27C2">
        <w:rPr>
          <w:b/>
          <w:sz w:val="22"/>
          <w:szCs w:val="22"/>
        </w:rPr>
        <w:t xml:space="preserve">  </w:t>
      </w:r>
      <w:r w:rsidRPr="008C27C2">
        <w:rPr>
          <w:sz w:val="22"/>
          <w:szCs w:val="22"/>
        </w:rPr>
        <w:t xml:space="preserve">(________________). </w:t>
      </w:r>
      <w:r w:rsidRPr="008C27C2">
        <w:rPr>
          <w:b/>
          <w:sz w:val="22"/>
          <w:szCs w:val="22"/>
          <w:u w:val="single"/>
        </w:rPr>
        <w:t xml:space="preserve">Итого с НДС </w:t>
      </w:r>
      <w:r w:rsidR="009254D1" w:rsidRPr="008C27C2">
        <w:rPr>
          <w:b/>
          <w:sz w:val="22"/>
          <w:szCs w:val="22"/>
          <w:u w:val="single"/>
        </w:rPr>
        <w:t>20</w:t>
      </w:r>
      <w:r w:rsidRPr="008C27C2">
        <w:rPr>
          <w:b/>
          <w:sz w:val="22"/>
          <w:szCs w:val="22"/>
          <w:u w:val="single"/>
        </w:rPr>
        <w:t>% - __________ руб.</w:t>
      </w:r>
      <w:r w:rsidRPr="008C27C2">
        <w:rPr>
          <w:sz w:val="22"/>
          <w:szCs w:val="22"/>
        </w:rPr>
        <w:t xml:space="preserve"> (_______).</w:t>
      </w:r>
    </w:p>
    <w:p w:rsidR="0087776D" w:rsidRPr="008C27C2" w:rsidRDefault="0087776D" w:rsidP="0005528F">
      <w:pPr>
        <w:jc w:val="both"/>
        <w:rPr>
          <w:sz w:val="22"/>
          <w:szCs w:val="22"/>
        </w:rPr>
      </w:pPr>
      <w:r w:rsidRPr="008C27C2">
        <w:rPr>
          <w:b/>
          <w:sz w:val="22"/>
          <w:szCs w:val="22"/>
        </w:rPr>
        <w:t>3.2.</w:t>
      </w:r>
      <w:r w:rsidRPr="008C27C2">
        <w:rPr>
          <w:sz w:val="22"/>
          <w:szCs w:val="22"/>
        </w:rPr>
        <w:t xml:space="preserve">Стороны устанавливают следующий порядок оплаты Товара, поставляемого по настоящему Договору:                                                                                          </w:t>
      </w:r>
    </w:p>
    <w:p w:rsidR="00014933" w:rsidRPr="008C27C2" w:rsidRDefault="0087776D" w:rsidP="00A76B18">
      <w:pPr>
        <w:jc w:val="both"/>
        <w:rPr>
          <w:sz w:val="22"/>
          <w:szCs w:val="22"/>
        </w:rPr>
      </w:pPr>
      <w:r w:rsidRPr="008C27C2">
        <w:rPr>
          <w:sz w:val="22"/>
          <w:szCs w:val="22"/>
        </w:rPr>
        <w:lastRenderedPageBreak/>
        <w:t xml:space="preserve">- Покупатель оплачивает Товар, определенный в заявке Покупателя, </w:t>
      </w:r>
      <w:r w:rsidR="008B2882" w:rsidRPr="008C27C2">
        <w:rPr>
          <w:sz w:val="22"/>
          <w:szCs w:val="22"/>
        </w:rPr>
        <w:t>путем</w:t>
      </w:r>
      <w:r w:rsidR="00CD2F8E" w:rsidRPr="008C27C2">
        <w:rPr>
          <w:sz w:val="22"/>
          <w:szCs w:val="22"/>
        </w:rPr>
        <w:t xml:space="preserve"> безналичного</w:t>
      </w:r>
      <w:r w:rsidR="008B2882" w:rsidRPr="008C27C2">
        <w:rPr>
          <w:sz w:val="22"/>
          <w:szCs w:val="22"/>
        </w:rPr>
        <w:t xml:space="preserve"> перечисления денежных средств на указанный Поставщиком расчетный счет </w:t>
      </w:r>
      <w:r w:rsidR="00014933" w:rsidRPr="008C27C2">
        <w:rPr>
          <w:b/>
          <w:sz w:val="22"/>
          <w:szCs w:val="22"/>
        </w:rPr>
        <w:t xml:space="preserve">в срок не более </w:t>
      </w:r>
      <w:r w:rsidR="00360A4A" w:rsidRPr="008C27C2">
        <w:rPr>
          <w:b/>
          <w:sz w:val="22"/>
          <w:szCs w:val="22"/>
        </w:rPr>
        <w:t>7 (семи)</w:t>
      </w:r>
      <w:r w:rsidR="00014933" w:rsidRPr="008C27C2">
        <w:rPr>
          <w:b/>
          <w:sz w:val="22"/>
          <w:szCs w:val="22"/>
        </w:rPr>
        <w:t xml:space="preserve"> рабочих дней</w:t>
      </w:r>
      <w:r w:rsidR="00014933" w:rsidRPr="008C27C2">
        <w:rPr>
          <w:sz w:val="22"/>
          <w:szCs w:val="22"/>
        </w:rPr>
        <w:t xml:space="preserve"> с даты подписания Сторонами товарной накладной (ТОРГ-12)/УПД на Товар, на основании выставленного Поставщиком счета</w:t>
      </w:r>
      <w:r w:rsidR="00EA3C78" w:rsidRPr="008C27C2">
        <w:rPr>
          <w:sz w:val="22"/>
          <w:szCs w:val="22"/>
        </w:rPr>
        <w:t>,</w:t>
      </w:r>
      <w:r w:rsidR="00014933" w:rsidRPr="008C27C2">
        <w:rPr>
          <w:sz w:val="22"/>
          <w:szCs w:val="22"/>
        </w:rPr>
        <w:t xml:space="preserve">счета-фактуры/УПД с указанием информации о номере и дате Договора. </w:t>
      </w:r>
    </w:p>
    <w:p w:rsidR="0087776D" w:rsidRPr="008C27C2" w:rsidRDefault="0087776D" w:rsidP="00014933">
      <w:pPr>
        <w:pStyle w:val="af2"/>
        <w:ind w:left="0"/>
        <w:jc w:val="both"/>
        <w:rPr>
          <w:spacing w:val="-8"/>
          <w:sz w:val="22"/>
          <w:szCs w:val="22"/>
        </w:rPr>
      </w:pPr>
      <w:r w:rsidRPr="008C27C2">
        <w:rPr>
          <w:b/>
          <w:sz w:val="22"/>
          <w:szCs w:val="22"/>
        </w:rPr>
        <w:t>3.3.</w:t>
      </w:r>
      <w:r w:rsidRPr="008C27C2">
        <w:rPr>
          <w:sz w:val="22"/>
          <w:szCs w:val="22"/>
        </w:rPr>
        <w:t xml:space="preserve">  </w:t>
      </w:r>
      <w:r w:rsidR="00DE2978" w:rsidRPr="008C27C2">
        <w:rPr>
          <w:sz w:val="22"/>
          <w:szCs w:val="22"/>
        </w:rPr>
        <w:t xml:space="preserve">Стоимость </w:t>
      </w:r>
      <w:r w:rsidRPr="008C27C2">
        <w:rPr>
          <w:sz w:val="22"/>
          <w:szCs w:val="22"/>
        </w:rPr>
        <w:t>Товар</w:t>
      </w:r>
      <w:r w:rsidR="00DE2978" w:rsidRPr="008C27C2">
        <w:rPr>
          <w:sz w:val="22"/>
          <w:szCs w:val="22"/>
        </w:rPr>
        <w:t>а</w:t>
      </w:r>
      <w:r w:rsidRPr="008C27C2">
        <w:rPr>
          <w:sz w:val="22"/>
          <w:szCs w:val="22"/>
        </w:rPr>
        <w:t xml:space="preserve"> со дня подписания настоящего Договора изменению не подлежит.</w:t>
      </w:r>
      <w:r w:rsidRPr="008C27C2">
        <w:rPr>
          <w:spacing w:val="-8"/>
          <w:sz w:val="22"/>
          <w:szCs w:val="22"/>
        </w:rPr>
        <w:t xml:space="preserve">    </w:t>
      </w:r>
    </w:p>
    <w:p w:rsidR="00360A4A" w:rsidRDefault="0087776D" w:rsidP="00360A4A">
      <w:pPr>
        <w:pStyle w:val="af2"/>
        <w:ind w:left="0"/>
        <w:jc w:val="both"/>
        <w:rPr>
          <w:sz w:val="22"/>
          <w:szCs w:val="22"/>
        </w:rPr>
      </w:pPr>
      <w:r w:rsidRPr="008C27C2">
        <w:rPr>
          <w:b/>
          <w:sz w:val="22"/>
          <w:szCs w:val="22"/>
        </w:rPr>
        <w:t>3.4.</w:t>
      </w:r>
      <w:r w:rsidRPr="008C27C2">
        <w:rPr>
          <w:sz w:val="22"/>
          <w:szCs w:val="22"/>
        </w:rPr>
        <w:t xml:space="preserve"> В </w:t>
      </w:r>
      <w:r w:rsidR="00DE2978" w:rsidRPr="008C27C2">
        <w:rPr>
          <w:sz w:val="22"/>
          <w:szCs w:val="22"/>
        </w:rPr>
        <w:t>стоимость</w:t>
      </w:r>
      <w:r w:rsidRPr="008C27C2">
        <w:rPr>
          <w:sz w:val="22"/>
          <w:szCs w:val="22"/>
        </w:rPr>
        <w:t xml:space="preserve"> Товара </w:t>
      </w:r>
      <w:r w:rsidRPr="00202D82">
        <w:rPr>
          <w:sz w:val="22"/>
          <w:szCs w:val="22"/>
        </w:rPr>
        <w:t xml:space="preserve">включена </w:t>
      </w:r>
      <w:r w:rsidR="00360A4A" w:rsidRPr="00202D82">
        <w:rPr>
          <w:sz w:val="22"/>
          <w:szCs w:val="22"/>
        </w:rPr>
        <w:t>стоимость самого Товара, упаковки, маркировки</w:t>
      </w:r>
      <w:r w:rsidR="00A76B18" w:rsidRPr="00202D82">
        <w:rPr>
          <w:sz w:val="22"/>
          <w:szCs w:val="22"/>
        </w:rPr>
        <w:t>, транспортные расходы, погрузочные</w:t>
      </w:r>
      <w:r w:rsidR="00360A4A" w:rsidRPr="00202D82">
        <w:rPr>
          <w:sz w:val="22"/>
          <w:szCs w:val="22"/>
        </w:rPr>
        <w:t xml:space="preserve">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rsidR="0087776D" w:rsidRPr="008C27C2" w:rsidRDefault="0087776D" w:rsidP="0005528F">
      <w:pPr>
        <w:jc w:val="both"/>
        <w:rPr>
          <w:sz w:val="22"/>
          <w:szCs w:val="22"/>
        </w:rPr>
      </w:pPr>
      <w:r w:rsidRPr="008C27C2">
        <w:rPr>
          <w:b/>
          <w:sz w:val="22"/>
          <w:szCs w:val="22"/>
        </w:rPr>
        <w:t>3.5.</w:t>
      </w:r>
      <w:r w:rsidRPr="008C27C2">
        <w:rPr>
          <w:sz w:val="22"/>
          <w:szCs w:val="22"/>
        </w:rPr>
        <w:t xml:space="preserve"> Обязательства Покупателя по оплате считаются выполненными с момента списания денежных средств с расчетного счета Покупателя.</w:t>
      </w:r>
    </w:p>
    <w:p w:rsidR="0087776D" w:rsidRPr="008C27C2" w:rsidRDefault="0087776D" w:rsidP="0005528F">
      <w:pPr>
        <w:tabs>
          <w:tab w:val="left" w:pos="0"/>
        </w:tabs>
        <w:jc w:val="both"/>
        <w:rPr>
          <w:sz w:val="22"/>
          <w:szCs w:val="22"/>
        </w:rPr>
      </w:pPr>
      <w:r w:rsidRPr="008C27C2">
        <w:rPr>
          <w:b/>
          <w:sz w:val="22"/>
          <w:szCs w:val="22"/>
        </w:rPr>
        <w:t>3.6.</w:t>
      </w:r>
      <w:r w:rsidRPr="008C27C2">
        <w:rPr>
          <w:sz w:val="22"/>
          <w:szCs w:val="22"/>
        </w:rPr>
        <w:t xml:space="preserve"> 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момента его подготовки Поставщиком.</w:t>
      </w:r>
    </w:p>
    <w:p w:rsidR="0087776D" w:rsidRPr="008C27C2" w:rsidRDefault="0087776D" w:rsidP="0005528F">
      <w:pPr>
        <w:tabs>
          <w:tab w:val="left" w:pos="0"/>
        </w:tabs>
        <w:jc w:val="both"/>
        <w:rPr>
          <w:sz w:val="22"/>
          <w:szCs w:val="22"/>
        </w:rPr>
      </w:pPr>
      <w:r w:rsidRPr="008C27C2">
        <w:rPr>
          <w:b/>
          <w:sz w:val="22"/>
          <w:szCs w:val="22"/>
        </w:rPr>
        <w:t>3.7.</w:t>
      </w:r>
      <w:r w:rsidRPr="008C27C2">
        <w:rPr>
          <w:sz w:val="22"/>
          <w:szCs w:val="22"/>
        </w:rPr>
        <w:t xml:space="preserve"> Если срок подписания Актов приходится на выходные или праздничные дни, то сроки переносятся на количество дней отдыха.</w:t>
      </w:r>
    </w:p>
    <w:p w:rsidR="00CC1CE3" w:rsidRPr="008C27C2" w:rsidRDefault="00CC1CE3" w:rsidP="0005528F">
      <w:pPr>
        <w:tabs>
          <w:tab w:val="left" w:pos="0"/>
        </w:tabs>
        <w:jc w:val="both"/>
        <w:rPr>
          <w:sz w:val="22"/>
          <w:szCs w:val="22"/>
        </w:rPr>
      </w:pPr>
    </w:p>
    <w:p w:rsidR="00CC1CE3" w:rsidRPr="008C27C2" w:rsidRDefault="00E1766D" w:rsidP="0005528F">
      <w:pPr>
        <w:pStyle w:val="a4"/>
        <w:jc w:val="center"/>
        <w:rPr>
          <w:b/>
          <w:bCs/>
          <w:sz w:val="22"/>
          <w:szCs w:val="22"/>
        </w:rPr>
      </w:pPr>
      <w:r w:rsidRPr="008C27C2">
        <w:rPr>
          <w:b/>
          <w:bCs/>
          <w:sz w:val="22"/>
          <w:szCs w:val="22"/>
        </w:rPr>
        <w:t>4.Ответственность  С</w:t>
      </w:r>
      <w:r w:rsidR="0087776D" w:rsidRPr="008C27C2">
        <w:rPr>
          <w:b/>
          <w:bCs/>
          <w:sz w:val="22"/>
          <w:szCs w:val="22"/>
        </w:rPr>
        <w:t>торон</w:t>
      </w:r>
    </w:p>
    <w:p w:rsidR="0087776D" w:rsidRPr="008C27C2" w:rsidRDefault="0087776D" w:rsidP="0005528F">
      <w:pPr>
        <w:jc w:val="both"/>
        <w:rPr>
          <w:sz w:val="22"/>
          <w:szCs w:val="22"/>
        </w:rPr>
      </w:pPr>
      <w:r w:rsidRPr="008C27C2">
        <w:rPr>
          <w:b/>
          <w:sz w:val="22"/>
          <w:szCs w:val="22"/>
        </w:rPr>
        <w:t>4.1.</w:t>
      </w:r>
      <w:r w:rsidRPr="008C27C2">
        <w:rPr>
          <w:sz w:val="22"/>
          <w:szCs w:val="22"/>
        </w:rPr>
        <w:t xml:space="preserve"> 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rsidR="0087776D" w:rsidRPr="008C27C2" w:rsidRDefault="0087776D" w:rsidP="0005528F">
      <w:pPr>
        <w:pStyle w:val="32"/>
        <w:spacing w:after="0"/>
        <w:ind w:left="0"/>
        <w:jc w:val="both"/>
        <w:rPr>
          <w:sz w:val="22"/>
          <w:szCs w:val="22"/>
        </w:rPr>
      </w:pPr>
      <w:r w:rsidRPr="008C27C2">
        <w:rPr>
          <w:b/>
          <w:bCs/>
          <w:sz w:val="22"/>
          <w:szCs w:val="22"/>
        </w:rPr>
        <w:t xml:space="preserve">4.2. </w:t>
      </w:r>
      <w:r w:rsidRPr="008C27C2">
        <w:rPr>
          <w:sz w:val="22"/>
          <w:szCs w:val="22"/>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87776D" w:rsidRPr="008C27C2" w:rsidRDefault="0087776D" w:rsidP="0005528F">
      <w:pPr>
        <w:pStyle w:val="a4"/>
        <w:ind w:firstLine="360"/>
        <w:jc w:val="both"/>
        <w:rPr>
          <w:sz w:val="22"/>
          <w:szCs w:val="22"/>
        </w:rPr>
      </w:pPr>
      <w:r w:rsidRPr="008C27C2">
        <w:rPr>
          <w:sz w:val="22"/>
          <w:szCs w:val="22"/>
        </w:rPr>
        <w:t xml:space="preserve">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с </w:t>
      </w:r>
      <w:r w:rsidR="00DE0F20" w:rsidRPr="008C27C2">
        <w:rPr>
          <w:sz w:val="22"/>
          <w:szCs w:val="22"/>
        </w:rPr>
        <w:t xml:space="preserve">даты </w:t>
      </w:r>
      <w:r w:rsidRPr="008C27C2">
        <w:rPr>
          <w:sz w:val="22"/>
          <w:szCs w:val="22"/>
        </w:rPr>
        <w:t xml:space="preserve"> предъявления требования.</w:t>
      </w:r>
    </w:p>
    <w:p w:rsidR="0087776D" w:rsidRPr="008C27C2" w:rsidRDefault="0087776D" w:rsidP="0005528F">
      <w:pPr>
        <w:pStyle w:val="a4"/>
        <w:ind w:firstLine="360"/>
        <w:jc w:val="both"/>
        <w:rPr>
          <w:sz w:val="22"/>
          <w:szCs w:val="22"/>
        </w:rPr>
      </w:pPr>
      <w:r w:rsidRPr="008C27C2">
        <w:rPr>
          <w:sz w:val="22"/>
          <w:szCs w:val="22"/>
        </w:rPr>
        <w:t xml:space="preserve">Неоднократное (2 (два) и более раза в период действия договора)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w:t>
      </w:r>
      <w:r w:rsidR="00CD2F8E" w:rsidRPr="008C27C2">
        <w:rPr>
          <w:sz w:val="22"/>
          <w:szCs w:val="22"/>
        </w:rPr>
        <w:t xml:space="preserve"> отказаться</w:t>
      </w:r>
      <w:r w:rsidR="00DF4464" w:rsidRPr="008C27C2">
        <w:rPr>
          <w:sz w:val="22"/>
          <w:szCs w:val="22"/>
        </w:rPr>
        <w:t xml:space="preserve"> </w:t>
      </w:r>
      <w:r w:rsidR="00795538" w:rsidRPr="008C27C2">
        <w:rPr>
          <w:sz w:val="22"/>
          <w:szCs w:val="22"/>
        </w:rPr>
        <w:t>от исполнения Договора</w:t>
      </w:r>
      <w:r w:rsidR="00CD2F8E" w:rsidRPr="008C27C2">
        <w:rPr>
          <w:sz w:val="22"/>
          <w:szCs w:val="22"/>
        </w:rPr>
        <w:t xml:space="preserve"> (</w:t>
      </w:r>
      <w:r w:rsidRPr="008C27C2">
        <w:rPr>
          <w:sz w:val="22"/>
          <w:szCs w:val="22"/>
        </w:rPr>
        <w:t>расторгнуть настоящий Договор</w:t>
      </w:r>
      <w:r w:rsidR="00795538" w:rsidRPr="008C27C2">
        <w:rPr>
          <w:sz w:val="22"/>
          <w:szCs w:val="22"/>
        </w:rPr>
        <w:t>)</w:t>
      </w:r>
      <w:r w:rsidRPr="008C27C2">
        <w:rPr>
          <w:sz w:val="22"/>
          <w:szCs w:val="22"/>
        </w:rPr>
        <w:t>.</w:t>
      </w:r>
    </w:p>
    <w:p w:rsidR="0087776D" w:rsidRPr="008C27C2" w:rsidRDefault="00DF4464" w:rsidP="0005528F">
      <w:pPr>
        <w:pStyle w:val="a4"/>
        <w:ind w:firstLine="360"/>
        <w:jc w:val="both"/>
        <w:rPr>
          <w:sz w:val="22"/>
          <w:szCs w:val="22"/>
        </w:rPr>
      </w:pPr>
      <w:r w:rsidRPr="008C27C2">
        <w:rPr>
          <w:sz w:val="22"/>
          <w:szCs w:val="22"/>
        </w:rPr>
        <w:t xml:space="preserve">    </w:t>
      </w:r>
      <w:r w:rsidR="0087776D" w:rsidRPr="008C27C2">
        <w:rPr>
          <w:sz w:val="22"/>
          <w:szCs w:val="22"/>
        </w:rPr>
        <w:t>За поставку Товар</w:t>
      </w:r>
      <w:r w:rsidR="00E1766D" w:rsidRPr="008C27C2">
        <w:rPr>
          <w:sz w:val="22"/>
          <w:szCs w:val="22"/>
        </w:rPr>
        <w:t>а без</w:t>
      </w:r>
      <w:r w:rsidR="00C92E95" w:rsidRPr="008C27C2">
        <w:rPr>
          <w:sz w:val="22"/>
          <w:szCs w:val="22"/>
        </w:rPr>
        <w:t xml:space="preserve"> </w:t>
      </w:r>
      <w:r w:rsidR="00E1766D" w:rsidRPr="008C27C2">
        <w:rPr>
          <w:sz w:val="22"/>
          <w:szCs w:val="22"/>
        </w:rPr>
        <w:t>упаковки</w:t>
      </w:r>
      <w:r w:rsidR="0087776D" w:rsidRPr="008C27C2">
        <w:rPr>
          <w:sz w:val="22"/>
          <w:szCs w:val="22"/>
        </w:rPr>
        <w:t xml:space="preserve"> либо в ненадлежащей упаковке Поставщик уплачивает Покупател</w:t>
      </w:r>
      <w:r w:rsidR="00E1766D" w:rsidRPr="008C27C2">
        <w:rPr>
          <w:sz w:val="22"/>
          <w:szCs w:val="22"/>
        </w:rPr>
        <w:t>ю штраф</w:t>
      </w:r>
      <w:r w:rsidR="0087776D" w:rsidRPr="008C27C2">
        <w:rPr>
          <w:sz w:val="22"/>
          <w:szCs w:val="22"/>
        </w:rPr>
        <w:t xml:space="preserve"> в размере 5% (пяти процентов) от стоимости Товара, поставле</w:t>
      </w:r>
      <w:r w:rsidR="00E1766D" w:rsidRPr="008C27C2">
        <w:rPr>
          <w:sz w:val="22"/>
          <w:szCs w:val="22"/>
        </w:rPr>
        <w:t>нного без упаковки</w:t>
      </w:r>
      <w:r w:rsidR="0087776D" w:rsidRPr="008C27C2">
        <w:rPr>
          <w:sz w:val="22"/>
          <w:szCs w:val="22"/>
        </w:rPr>
        <w:t xml:space="preserve"> либо в нен</w:t>
      </w:r>
      <w:r w:rsidR="00E1766D" w:rsidRPr="008C27C2">
        <w:rPr>
          <w:sz w:val="22"/>
          <w:szCs w:val="22"/>
        </w:rPr>
        <w:t>адлежащей</w:t>
      </w:r>
      <w:r w:rsidR="00CD2F8E" w:rsidRPr="008C27C2">
        <w:rPr>
          <w:sz w:val="22"/>
          <w:szCs w:val="22"/>
        </w:rPr>
        <w:t xml:space="preserve"> </w:t>
      </w:r>
      <w:r w:rsidR="00E1766D" w:rsidRPr="008C27C2">
        <w:rPr>
          <w:sz w:val="22"/>
          <w:szCs w:val="22"/>
        </w:rPr>
        <w:t>упаковке</w:t>
      </w:r>
      <w:r w:rsidR="0087776D" w:rsidRPr="008C27C2">
        <w:rPr>
          <w:sz w:val="22"/>
          <w:szCs w:val="22"/>
        </w:rPr>
        <w:t xml:space="preserve"> в течение 15 (пятнадцати)</w:t>
      </w:r>
      <w:r w:rsidR="00E1766D" w:rsidRPr="008C27C2">
        <w:rPr>
          <w:sz w:val="22"/>
          <w:szCs w:val="22"/>
        </w:rPr>
        <w:t xml:space="preserve"> календарных дней </w:t>
      </w:r>
      <w:r w:rsidR="0087776D" w:rsidRPr="008C27C2">
        <w:rPr>
          <w:sz w:val="22"/>
          <w:szCs w:val="22"/>
        </w:rPr>
        <w:t xml:space="preserve">с </w:t>
      </w:r>
      <w:r w:rsidR="00DE0F20" w:rsidRPr="008C27C2">
        <w:rPr>
          <w:sz w:val="22"/>
          <w:szCs w:val="22"/>
        </w:rPr>
        <w:t>даты</w:t>
      </w:r>
      <w:r w:rsidR="0087776D" w:rsidRPr="008C27C2">
        <w:rPr>
          <w:sz w:val="22"/>
          <w:szCs w:val="22"/>
        </w:rPr>
        <w:t xml:space="preserve"> предъявления требования.</w:t>
      </w:r>
    </w:p>
    <w:p w:rsidR="00DF4464" w:rsidRPr="008C27C2" w:rsidRDefault="00DF4464" w:rsidP="00DF4464">
      <w:pPr>
        <w:tabs>
          <w:tab w:val="left" w:pos="0"/>
        </w:tabs>
        <w:jc w:val="both"/>
        <w:rPr>
          <w:sz w:val="22"/>
          <w:szCs w:val="22"/>
        </w:rPr>
      </w:pPr>
      <w:r w:rsidRPr="008C27C2">
        <w:rPr>
          <w:sz w:val="22"/>
          <w:szCs w:val="22"/>
        </w:rPr>
        <w:t xml:space="preserve">        В случае несвоевременной оплаты Товара  на срок свыше 15 (пятнадцати) календарных дней, Поставщик, при условии выполнения своих обязательств по Договору, вправе предъявить Покупателю требования об уплате пени в размере 0,1% (ноль целых одна десятая процента)   от суммы задержанного/просроченного платежа за каждый день просрочки.</w:t>
      </w:r>
    </w:p>
    <w:p w:rsidR="00DF4464" w:rsidRPr="008C27C2" w:rsidRDefault="00DF4464" w:rsidP="00DF4464">
      <w:pPr>
        <w:ind w:firstLine="360"/>
        <w:jc w:val="both"/>
        <w:rPr>
          <w:sz w:val="22"/>
          <w:szCs w:val="22"/>
        </w:rPr>
      </w:pPr>
      <w:r w:rsidRPr="008C27C2">
        <w:rPr>
          <w:sz w:val="22"/>
          <w:szCs w:val="22"/>
        </w:rPr>
        <w:t>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с даты предъявления такого требования (претензии).</w:t>
      </w:r>
    </w:p>
    <w:p w:rsidR="00DF4464" w:rsidRPr="008C27C2" w:rsidRDefault="00DF4464" w:rsidP="00DF4464">
      <w:pPr>
        <w:tabs>
          <w:tab w:val="left" w:pos="0"/>
        </w:tabs>
        <w:jc w:val="both"/>
        <w:rPr>
          <w:sz w:val="22"/>
          <w:szCs w:val="22"/>
        </w:rPr>
      </w:pPr>
      <w:r w:rsidRPr="008C27C2">
        <w:rPr>
          <w:sz w:val="22"/>
          <w:szCs w:val="22"/>
        </w:rPr>
        <w:t xml:space="preserve">      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 включая НДС.</w:t>
      </w:r>
    </w:p>
    <w:p w:rsidR="00DF4464" w:rsidRPr="008C27C2" w:rsidRDefault="00DF4464" w:rsidP="00DF4464">
      <w:pPr>
        <w:pStyle w:val="a4"/>
        <w:ind w:firstLine="360"/>
        <w:jc w:val="both"/>
        <w:rPr>
          <w:bCs/>
          <w:sz w:val="22"/>
          <w:szCs w:val="22"/>
        </w:rPr>
      </w:pPr>
      <w:r w:rsidRPr="008C27C2">
        <w:rPr>
          <w:bCs/>
          <w:sz w:val="22"/>
          <w:szCs w:val="22"/>
        </w:rPr>
        <w:t>Уплата штрафных санкций не освобождает Стороны от исполнения обязательств или от устранения нарушений по  настоящему Договору.</w:t>
      </w:r>
    </w:p>
    <w:p w:rsidR="00DF4464" w:rsidRPr="008C27C2" w:rsidRDefault="00DF4464" w:rsidP="00DF4464">
      <w:pPr>
        <w:ind w:firstLine="360"/>
        <w:jc w:val="both"/>
        <w:rPr>
          <w:sz w:val="22"/>
          <w:szCs w:val="22"/>
        </w:rPr>
      </w:pPr>
      <w:r w:rsidRPr="008C27C2">
        <w:rPr>
          <w:sz w:val="22"/>
          <w:szCs w:val="22"/>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DF4464" w:rsidRPr="008C27C2" w:rsidRDefault="00DF4464" w:rsidP="00DF4464">
      <w:pPr>
        <w:ind w:firstLine="360"/>
        <w:jc w:val="both"/>
        <w:rPr>
          <w:sz w:val="22"/>
          <w:szCs w:val="22"/>
        </w:rPr>
      </w:pPr>
      <w:r w:rsidRPr="008C27C2">
        <w:rPr>
          <w:sz w:val="22"/>
          <w:szCs w:val="22"/>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DF4464" w:rsidRPr="008C27C2" w:rsidRDefault="00DF4464" w:rsidP="00DF4464">
      <w:pPr>
        <w:jc w:val="both"/>
        <w:rPr>
          <w:b/>
          <w:bCs/>
          <w:color w:val="000000"/>
          <w:sz w:val="22"/>
          <w:szCs w:val="22"/>
        </w:rPr>
      </w:pPr>
      <w:r w:rsidRPr="008C27C2">
        <w:rPr>
          <w:b/>
          <w:sz w:val="22"/>
          <w:szCs w:val="22"/>
        </w:rPr>
        <w:t xml:space="preserve">4.3. </w:t>
      </w:r>
      <w:r w:rsidRPr="008C27C2">
        <w:rPr>
          <w:color w:val="000000"/>
          <w:sz w:val="22"/>
          <w:szCs w:val="22"/>
        </w:rPr>
        <w:t>Все, предусмотренные пунктами 5.16., 5.17. настоящего Договора заверения об обстоятельствах имеют существенное значение для Покупателя.</w:t>
      </w:r>
    </w:p>
    <w:p w:rsidR="00DF4464" w:rsidRPr="008C27C2" w:rsidRDefault="00DF4464" w:rsidP="00DF4464">
      <w:pPr>
        <w:ind w:firstLine="709"/>
        <w:jc w:val="both"/>
        <w:rPr>
          <w:color w:val="000000"/>
          <w:sz w:val="22"/>
          <w:szCs w:val="22"/>
        </w:rPr>
      </w:pPr>
      <w:r w:rsidRPr="008C27C2">
        <w:rPr>
          <w:color w:val="000000"/>
          <w:sz w:val="22"/>
          <w:szCs w:val="22"/>
        </w:rPr>
        <w:t xml:space="preserve">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w:t>
      </w:r>
      <w:r w:rsidRPr="008C27C2">
        <w:rPr>
          <w:color w:val="000000"/>
          <w:sz w:val="22"/>
          <w:szCs w:val="22"/>
        </w:rPr>
        <w:lastRenderedPageBreak/>
        <w:t>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 налогов, доначисления налоговыми органами налогов, начисления пеней, наложения штрафов.</w:t>
      </w:r>
    </w:p>
    <w:p w:rsidR="00DF4464" w:rsidRPr="008C27C2" w:rsidRDefault="00DF4464" w:rsidP="00DF4464">
      <w:pPr>
        <w:ind w:firstLine="709"/>
        <w:jc w:val="both"/>
        <w:rPr>
          <w:color w:val="000000"/>
          <w:sz w:val="22"/>
          <w:szCs w:val="22"/>
        </w:rPr>
      </w:pPr>
      <w:r w:rsidRPr="008C27C2">
        <w:rPr>
          <w:color w:val="000000"/>
          <w:sz w:val="22"/>
          <w:szCs w:val="22"/>
        </w:rPr>
        <w:t>Убытки подлежат возмещению Поставщиком в течение 15 (пятнадцати) календарных дней с даты получения Поставщиком соответствующего требования (претензии) Покупателя.</w:t>
      </w:r>
    </w:p>
    <w:p w:rsidR="0087776D" w:rsidRPr="008C27C2" w:rsidRDefault="00DF4464" w:rsidP="0005528F">
      <w:pPr>
        <w:jc w:val="both"/>
        <w:rPr>
          <w:bCs/>
          <w:sz w:val="22"/>
          <w:szCs w:val="22"/>
        </w:rPr>
      </w:pPr>
      <w:r w:rsidRPr="008C27C2">
        <w:rPr>
          <w:b/>
          <w:sz w:val="22"/>
          <w:szCs w:val="22"/>
        </w:rPr>
        <w:t>4.4</w:t>
      </w:r>
      <w:r w:rsidR="0087776D" w:rsidRPr="008C27C2">
        <w:rPr>
          <w:b/>
          <w:sz w:val="22"/>
          <w:szCs w:val="22"/>
        </w:rPr>
        <w:t xml:space="preserve">. </w:t>
      </w:r>
      <w:r w:rsidR="0087776D" w:rsidRPr="008C27C2">
        <w:rPr>
          <w:bCs/>
          <w:sz w:val="22"/>
          <w:szCs w:val="22"/>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87776D" w:rsidRPr="008C27C2" w:rsidRDefault="0087776D" w:rsidP="0005528F">
      <w:pPr>
        <w:jc w:val="both"/>
        <w:rPr>
          <w:sz w:val="22"/>
          <w:szCs w:val="22"/>
        </w:rPr>
      </w:pPr>
      <w:r w:rsidRPr="008C27C2">
        <w:rPr>
          <w:b/>
          <w:sz w:val="22"/>
          <w:szCs w:val="22"/>
        </w:rPr>
        <w:t>4.</w:t>
      </w:r>
      <w:r w:rsidR="00DF4464" w:rsidRPr="008C27C2">
        <w:rPr>
          <w:b/>
          <w:sz w:val="22"/>
          <w:szCs w:val="22"/>
        </w:rPr>
        <w:t>5</w:t>
      </w:r>
      <w:r w:rsidRPr="008C27C2">
        <w:rPr>
          <w:b/>
          <w:sz w:val="22"/>
          <w:szCs w:val="22"/>
        </w:rPr>
        <w:t xml:space="preserve">. </w:t>
      </w:r>
      <w:r w:rsidRPr="008C27C2">
        <w:rPr>
          <w:bCs/>
          <w:sz w:val="22"/>
          <w:szCs w:val="22"/>
        </w:rPr>
        <w:t>Сторона, утверждающая, что имел место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8C27C2">
        <w:rPr>
          <w:sz w:val="22"/>
          <w:szCs w:val="22"/>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8C27C2">
        <w:rPr>
          <w:bCs/>
          <w:sz w:val="22"/>
          <w:szCs w:val="22"/>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8C27C2">
        <w:rPr>
          <w:spacing w:val="1"/>
          <w:sz w:val="22"/>
          <w:szCs w:val="22"/>
        </w:rPr>
        <w:t xml:space="preserve">Если указанные  выше  обстоятельства и их последствия будут  препятствовать  нормальному  выполнению Сторонами </w:t>
      </w:r>
      <w:r w:rsidRPr="008C27C2">
        <w:rPr>
          <w:sz w:val="22"/>
          <w:szCs w:val="22"/>
        </w:rPr>
        <w:t xml:space="preserve">обязательств по настоящему Договору в течение 3 (трех) последовательных месяцев, то Стороны вправе отказаться от </w:t>
      </w:r>
      <w:r w:rsidRPr="008C27C2">
        <w:rPr>
          <w:spacing w:val="-3"/>
          <w:sz w:val="22"/>
          <w:szCs w:val="22"/>
        </w:rPr>
        <w:t>Договора, произведя взаимные расчеты</w:t>
      </w:r>
      <w:r w:rsidRPr="008C27C2">
        <w:rPr>
          <w:sz w:val="22"/>
          <w:szCs w:val="22"/>
        </w:rPr>
        <w:t>.</w:t>
      </w:r>
    </w:p>
    <w:p w:rsidR="00CC1CE3" w:rsidRPr="008C27C2" w:rsidRDefault="00CC1CE3" w:rsidP="0005528F">
      <w:pPr>
        <w:jc w:val="both"/>
        <w:rPr>
          <w:b/>
          <w:sz w:val="22"/>
          <w:szCs w:val="22"/>
        </w:rPr>
      </w:pPr>
    </w:p>
    <w:p w:rsidR="00CC1CE3" w:rsidRPr="008C27C2" w:rsidRDefault="0087776D" w:rsidP="0005528F">
      <w:pPr>
        <w:pStyle w:val="a4"/>
        <w:jc w:val="center"/>
        <w:rPr>
          <w:b/>
          <w:bCs/>
          <w:sz w:val="22"/>
          <w:szCs w:val="22"/>
        </w:rPr>
      </w:pPr>
      <w:r w:rsidRPr="008C27C2">
        <w:rPr>
          <w:b/>
          <w:bCs/>
          <w:sz w:val="22"/>
          <w:szCs w:val="22"/>
        </w:rPr>
        <w:t>5.Прочие  условия</w:t>
      </w:r>
    </w:p>
    <w:p w:rsidR="0087776D" w:rsidRPr="008C27C2" w:rsidRDefault="0087776D" w:rsidP="0005528F">
      <w:pPr>
        <w:jc w:val="both"/>
        <w:rPr>
          <w:sz w:val="22"/>
          <w:szCs w:val="22"/>
        </w:rPr>
      </w:pPr>
      <w:r w:rsidRPr="008C27C2">
        <w:rPr>
          <w:b/>
          <w:sz w:val="22"/>
          <w:szCs w:val="22"/>
        </w:rPr>
        <w:t>5.1.</w:t>
      </w:r>
      <w:r w:rsidR="00F50C70" w:rsidRPr="008C27C2">
        <w:rPr>
          <w:sz w:val="22"/>
          <w:szCs w:val="22"/>
        </w:rPr>
        <w:t xml:space="preserve">  </w:t>
      </w:r>
      <w:r w:rsidRPr="008C27C2">
        <w:rPr>
          <w:sz w:val="22"/>
          <w:szCs w:val="22"/>
        </w:rPr>
        <w:t>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с даты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Югры.</w:t>
      </w:r>
    </w:p>
    <w:p w:rsidR="00F50C70" w:rsidRPr="008C27C2" w:rsidRDefault="00F50C70" w:rsidP="0005528F">
      <w:pPr>
        <w:jc w:val="both"/>
        <w:rPr>
          <w:sz w:val="22"/>
          <w:szCs w:val="22"/>
        </w:rPr>
      </w:pPr>
      <w:r w:rsidRPr="008C27C2">
        <w:rPr>
          <w:sz w:val="22"/>
          <w:szCs w:val="22"/>
        </w:rPr>
        <w:t xml:space="preserve">    </w:t>
      </w:r>
      <w:r w:rsidR="004468FC" w:rsidRPr="008C27C2">
        <w:rPr>
          <w:sz w:val="22"/>
          <w:szCs w:val="22"/>
        </w:rPr>
        <w:tab/>
      </w:r>
      <w:r w:rsidRPr="008C27C2">
        <w:rPr>
          <w:sz w:val="22"/>
          <w:szCs w:val="22"/>
        </w:rPr>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A54717" w:rsidRPr="008C27C2" w:rsidRDefault="0087776D" w:rsidP="00A54717">
      <w:pPr>
        <w:pStyle w:val="af2"/>
        <w:ind w:left="0"/>
        <w:jc w:val="both"/>
        <w:rPr>
          <w:b/>
          <w:sz w:val="22"/>
          <w:szCs w:val="22"/>
        </w:rPr>
      </w:pPr>
      <w:r w:rsidRPr="008C27C2">
        <w:rPr>
          <w:b/>
          <w:sz w:val="22"/>
          <w:szCs w:val="22"/>
        </w:rPr>
        <w:t xml:space="preserve">5.2. </w:t>
      </w:r>
      <w:r w:rsidR="00A54717" w:rsidRPr="008C27C2">
        <w:rPr>
          <w:sz w:val="22"/>
          <w:szCs w:val="22"/>
        </w:rPr>
        <w:t xml:space="preserve">Срок действия настоящего </w:t>
      </w:r>
      <w:r w:rsidR="007C7920" w:rsidRPr="008C27C2">
        <w:rPr>
          <w:sz w:val="22"/>
          <w:szCs w:val="22"/>
        </w:rPr>
        <w:t>Д</w:t>
      </w:r>
      <w:r w:rsidR="00A54717" w:rsidRPr="008C27C2">
        <w:rPr>
          <w:sz w:val="22"/>
          <w:szCs w:val="22"/>
        </w:rPr>
        <w:t xml:space="preserve">оговора </w:t>
      </w:r>
      <w:r w:rsidR="00A54717" w:rsidRPr="008C27C2">
        <w:rPr>
          <w:b/>
          <w:sz w:val="22"/>
          <w:szCs w:val="22"/>
        </w:rPr>
        <w:t xml:space="preserve">с </w:t>
      </w:r>
      <w:r w:rsidR="006139D3" w:rsidRPr="008C27C2">
        <w:rPr>
          <w:b/>
          <w:sz w:val="22"/>
          <w:szCs w:val="22"/>
        </w:rPr>
        <w:t>даты подписания Договора обеими Сторонами</w:t>
      </w:r>
      <w:r w:rsidR="00EA3C78" w:rsidRPr="008C27C2">
        <w:rPr>
          <w:b/>
          <w:sz w:val="22"/>
          <w:szCs w:val="22"/>
        </w:rPr>
        <w:t xml:space="preserve"> по 31 декабря 202</w:t>
      </w:r>
      <w:r w:rsidR="00202D82">
        <w:rPr>
          <w:b/>
          <w:sz w:val="22"/>
          <w:szCs w:val="22"/>
        </w:rPr>
        <w:t>5</w:t>
      </w:r>
      <w:r w:rsidR="00A54717" w:rsidRPr="008C27C2">
        <w:rPr>
          <w:b/>
          <w:sz w:val="22"/>
          <w:szCs w:val="22"/>
        </w:rPr>
        <w:t xml:space="preserve"> года.</w:t>
      </w:r>
    </w:p>
    <w:p w:rsidR="0087776D" w:rsidRPr="008C27C2" w:rsidRDefault="0087776D" w:rsidP="0005528F">
      <w:pPr>
        <w:jc w:val="both"/>
        <w:rPr>
          <w:sz w:val="22"/>
          <w:szCs w:val="22"/>
        </w:rPr>
      </w:pPr>
      <w:r w:rsidRPr="008C27C2">
        <w:rPr>
          <w:sz w:val="22"/>
          <w:szCs w:val="22"/>
        </w:rPr>
        <w:t xml:space="preserve">    </w:t>
      </w:r>
      <w:r w:rsidR="004468FC" w:rsidRPr="008C27C2">
        <w:rPr>
          <w:sz w:val="22"/>
          <w:szCs w:val="22"/>
        </w:rPr>
        <w:tab/>
      </w:r>
      <w:r w:rsidRPr="008C27C2">
        <w:rPr>
          <w:sz w:val="22"/>
          <w:szCs w:val="22"/>
        </w:rPr>
        <w:t>Истечение срока действия Договора не освобождает Стороны от исполнения обязательств, возникших в течение срока его действия.</w:t>
      </w:r>
    </w:p>
    <w:p w:rsidR="0087776D" w:rsidRPr="008C27C2" w:rsidRDefault="0087776D" w:rsidP="0005528F">
      <w:pPr>
        <w:jc w:val="both"/>
        <w:rPr>
          <w:sz w:val="22"/>
          <w:szCs w:val="22"/>
        </w:rPr>
      </w:pPr>
      <w:r w:rsidRPr="008C27C2">
        <w:rPr>
          <w:sz w:val="22"/>
          <w:szCs w:val="22"/>
        </w:rPr>
        <w:t xml:space="preserve">     </w:t>
      </w:r>
      <w:r w:rsidR="004468FC" w:rsidRPr="008C27C2">
        <w:rPr>
          <w:sz w:val="22"/>
          <w:szCs w:val="22"/>
        </w:rPr>
        <w:tab/>
      </w:r>
      <w:r w:rsidRPr="008C27C2">
        <w:rPr>
          <w:sz w:val="22"/>
          <w:szCs w:val="22"/>
        </w:rPr>
        <w:t>Настоящий Договор  может быть досрочно расторгнут по соглашению Сторон и/или в судебном порядке и/или в соответствии с действующим законодательством Российской Федерации.</w:t>
      </w:r>
    </w:p>
    <w:p w:rsidR="0087776D" w:rsidRPr="008C27C2" w:rsidRDefault="0087776D" w:rsidP="0005528F">
      <w:pPr>
        <w:jc w:val="both"/>
        <w:rPr>
          <w:sz w:val="22"/>
          <w:szCs w:val="22"/>
        </w:rPr>
      </w:pPr>
      <w:r w:rsidRPr="008C27C2">
        <w:rPr>
          <w:sz w:val="22"/>
          <w:szCs w:val="22"/>
        </w:rPr>
        <w:t xml:space="preserve">     </w:t>
      </w:r>
      <w:r w:rsidR="004468FC" w:rsidRPr="008C27C2">
        <w:rPr>
          <w:sz w:val="22"/>
          <w:szCs w:val="22"/>
        </w:rPr>
        <w:tab/>
      </w:r>
      <w:r w:rsidRPr="008C27C2">
        <w:rPr>
          <w:sz w:val="22"/>
          <w:szCs w:val="22"/>
        </w:rPr>
        <w:t>Прекращение действия Договора не освобождает Стороны от ответственности за нарушения, допущенные в период его действия.</w:t>
      </w:r>
    </w:p>
    <w:p w:rsidR="00DF4464" w:rsidRPr="008C27C2" w:rsidRDefault="00DF4464" w:rsidP="00DF4464">
      <w:pPr>
        <w:jc w:val="both"/>
        <w:rPr>
          <w:sz w:val="22"/>
          <w:szCs w:val="22"/>
        </w:rPr>
      </w:pPr>
      <w:r w:rsidRPr="008C27C2">
        <w:rPr>
          <w:b/>
          <w:sz w:val="22"/>
          <w:szCs w:val="22"/>
        </w:rPr>
        <w:t>5.3.</w:t>
      </w:r>
      <w:r w:rsidRPr="008C27C2">
        <w:rPr>
          <w:sz w:val="22"/>
          <w:szCs w:val="22"/>
        </w:rPr>
        <w:t xml:space="preserve"> Односторонний отказ от исполнения Договора (полностью или частично) допускается:</w:t>
      </w:r>
    </w:p>
    <w:p w:rsidR="00DF4464" w:rsidRPr="008C27C2" w:rsidRDefault="00DF4464" w:rsidP="00DF4464">
      <w:pPr>
        <w:jc w:val="both"/>
        <w:rPr>
          <w:sz w:val="22"/>
          <w:szCs w:val="22"/>
        </w:rPr>
      </w:pPr>
      <w:r w:rsidRPr="008C27C2">
        <w:rPr>
          <w:b/>
          <w:sz w:val="22"/>
          <w:szCs w:val="22"/>
        </w:rPr>
        <w:t>5.3.1.</w:t>
      </w:r>
      <w:r w:rsidRPr="008C27C2">
        <w:rPr>
          <w:sz w:val="22"/>
          <w:szCs w:val="22"/>
        </w:rPr>
        <w:t xml:space="preserve"> При поставке некачественного или нестандартного Товара; </w:t>
      </w:r>
    </w:p>
    <w:p w:rsidR="00DF4464" w:rsidRPr="008C27C2" w:rsidRDefault="00DF4464" w:rsidP="00DF4464">
      <w:pPr>
        <w:jc w:val="both"/>
        <w:rPr>
          <w:sz w:val="22"/>
          <w:szCs w:val="22"/>
        </w:rPr>
      </w:pPr>
      <w:r w:rsidRPr="008C27C2">
        <w:rPr>
          <w:b/>
          <w:sz w:val="22"/>
          <w:szCs w:val="22"/>
        </w:rPr>
        <w:t>5.3.2.</w:t>
      </w:r>
      <w:r w:rsidRPr="008C27C2">
        <w:rPr>
          <w:sz w:val="22"/>
          <w:szCs w:val="22"/>
        </w:rPr>
        <w:t xml:space="preserve"> При завышении Поставщиком цен на Товар без предварительного согласования с Покупателем.</w:t>
      </w:r>
    </w:p>
    <w:p w:rsidR="00DF4464" w:rsidRPr="008C27C2" w:rsidRDefault="00DF4464" w:rsidP="00DF4464">
      <w:pPr>
        <w:rPr>
          <w:sz w:val="22"/>
          <w:szCs w:val="22"/>
        </w:rPr>
      </w:pPr>
      <w:r w:rsidRPr="008C27C2">
        <w:rPr>
          <w:b/>
          <w:bCs/>
          <w:sz w:val="22"/>
          <w:szCs w:val="22"/>
        </w:rPr>
        <w:t>5.3.3.</w:t>
      </w:r>
      <w:r w:rsidRPr="008C27C2">
        <w:rPr>
          <w:sz w:val="22"/>
          <w:szCs w:val="22"/>
        </w:rPr>
        <w:t xml:space="preserve"> В случае нарушения </w:t>
      </w:r>
      <w:r w:rsidRPr="008C27C2">
        <w:rPr>
          <w:color w:val="000000"/>
          <w:sz w:val="22"/>
          <w:szCs w:val="22"/>
        </w:rPr>
        <w:t>Поставщиком пунктов  5.16., 5.17.</w:t>
      </w:r>
      <w:r w:rsidRPr="008C27C2">
        <w:rPr>
          <w:sz w:val="22"/>
          <w:szCs w:val="22"/>
        </w:rPr>
        <w:t xml:space="preserve"> настоящего Договора. </w:t>
      </w:r>
    </w:p>
    <w:p w:rsidR="00DF4464" w:rsidRPr="008C27C2" w:rsidRDefault="00DF4464" w:rsidP="00DF4464">
      <w:pPr>
        <w:jc w:val="both"/>
        <w:rPr>
          <w:sz w:val="22"/>
          <w:szCs w:val="22"/>
        </w:rPr>
      </w:pPr>
      <w:r w:rsidRPr="008C27C2">
        <w:rPr>
          <w:b/>
          <w:sz w:val="22"/>
          <w:szCs w:val="22"/>
        </w:rPr>
        <w:t>5.4.</w:t>
      </w:r>
      <w:r w:rsidRPr="008C27C2">
        <w:rPr>
          <w:sz w:val="22"/>
          <w:szCs w:val="22"/>
        </w:rPr>
        <w:t xml:space="preserve"> Покупатель вправе отказаться от исполнения Договора (расторгнуть договор в одностороннем порядке),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DF4464" w:rsidRPr="008C27C2" w:rsidRDefault="00DF4464" w:rsidP="00DF4464">
      <w:pPr>
        <w:jc w:val="both"/>
        <w:rPr>
          <w:sz w:val="22"/>
          <w:szCs w:val="22"/>
        </w:rPr>
      </w:pPr>
      <w:r w:rsidRPr="008C27C2">
        <w:rPr>
          <w:b/>
          <w:sz w:val="22"/>
          <w:szCs w:val="22"/>
        </w:rPr>
        <w:lastRenderedPageBreak/>
        <w:t>5.5.</w:t>
      </w:r>
      <w:r w:rsidRPr="008C27C2">
        <w:rPr>
          <w:sz w:val="22"/>
          <w:szCs w:val="22"/>
        </w:rPr>
        <w:t xml:space="preserve"> При отказе от исполнения Договора в соответствии с пунктами 5.3.1., 5.3.2., 5.3.3. Договора все расходы, связанные с расторжением Договора, в т.ч. расходы, связанные с обратной доставкой Товара,  несет Поставщик.</w:t>
      </w:r>
    </w:p>
    <w:p w:rsidR="00DF4464" w:rsidRPr="008C27C2" w:rsidRDefault="00DF4464" w:rsidP="00DF4464">
      <w:pPr>
        <w:tabs>
          <w:tab w:val="left" w:pos="0"/>
        </w:tabs>
        <w:jc w:val="both"/>
        <w:rPr>
          <w:sz w:val="22"/>
          <w:szCs w:val="22"/>
        </w:rPr>
      </w:pPr>
      <w:r w:rsidRPr="008C27C2">
        <w:rPr>
          <w:b/>
          <w:sz w:val="22"/>
          <w:szCs w:val="22"/>
        </w:rPr>
        <w:t>5.6.</w:t>
      </w:r>
      <w:r w:rsidRPr="008C27C2">
        <w:rPr>
          <w:sz w:val="22"/>
          <w:szCs w:val="22"/>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DF4464" w:rsidRPr="008C27C2" w:rsidRDefault="00DF4464" w:rsidP="00DF4464">
      <w:pPr>
        <w:jc w:val="both"/>
        <w:rPr>
          <w:sz w:val="22"/>
          <w:szCs w:val="22"/>
        </w:rPr>
      </w:pPr>
      <w:r w:rsidRPr="008C27C2">
        <w:rPr>
          <w:b/>
          <w:sz w:val="22"/>
          <w:szCs w:val="22"/>
        </w:rPr>
        <w:t>5.7.</w:t>
      </w:r>
      <w:r w:rsidRPr="008C27C2">
        <w:rPr>
          <w:sz w:val="22"/>
          <w:szCs w:val="22"/>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DF4464" w:rsidRPr="008C27C2" w:rsidRDefault="00DF4464" w:rsidP="00DF4464">
      <w:pPr>
        <w:jc w:val="both"/>
        <w:rPr>
          <w:sz w:val="22"/>
          <w:szCs w:val="22"/>
        </w:rPr>
      </w:pPr>
      <w:r w:rsidRPr="008C27C2">
        <w:rPr>
          <w:b/>
          <w:sz w:val="22"/>
          <w:szCs w:val="22"/>
        </w:rPr>
        <w:t xml:space="preserve">5.8. </w:t>
      </w:r>
      <w:r w:rsidRPr="008C27C2">
        <w:rPr>
          <w:sz w:val="22"/>
          <w:szCs w:val="22"/>
        </w:rPr>
        <w:t>Настоящий Договор  может  быть  изменен  или  дополнен  по  соглашению  Сторон.</w:t>
      </w:r>
    </w:p>
    <w:p w:rsidR="00DF4464" w:rsidRPr="008C27C2" w:rsidRDefault="00DF4464" w:rsidP="00DF4464">
      <w:pPr>
        <w:jc w:val="both"/>
        <w:rPr>
          <w:spacing w:val="-3"/>
          <w:sz w:val="22"/>
          <w:szCs w:val="22"/>
        </w:rPr>
      </w:pPr>
      <w:r w:rsidRPr="008C27C2">
        <w:rPr>
          <w:spacing w:val="-1"/>
          <w:sz w:val="22"/>
          <w:szCs w:val="22"/>
        </w:rPr>
        <w:t xml:space="preserve">Все изменения и дополнения к настоящему Договору являются действительными, если они </w:t>
      </w:r>
      <w:r w:rsidRPr="008C27C2">
        <w:rPr>
          <w:sz w:val="22"/>
          <w:szCs w:val="22"/>
        </w:rPr>
        <w:t xml:space="preserve">составлены  в  письменном  виде,  подписаны уполномоченными  представителями  Сторон  и </w:t>
      </w:r>
      <w:r w:rsidRPr="008C27C2">
        <w:rPr>
          <w:spacing w:val="-3"/>
          <w:sz w:val="22"/>
          <w:szCs w:val="22"/>
        </w:rPr>
        <w:t>скреплены печатями, после чего они составляют неотъемлемую часть настоящего Договора.</w:t>
      </w:r>
    </w:p>
    <w:p w:rsidR="00DF4464" w:rsidRPr="008C27C2" w:rsidRDefault="00DF4464" w:rsidP="00DF4464">
      <w:pPr>
        <w:jc w:val="both"/>
        <w:rPr>
          <w:spacing w:val="-3"/>
          <w:sz w:val="22"/>
          <w:szCs w:val="22"/>
        </w:rPr>
      </w:pPr>
      <w:r w:rsidRPr="008C27C2">
        <w:rPr>
          <w:b/>
          <w:spacing w:val="-3"/>
          <w:sz w:val="22"/>
          <w:szCs w:val="22"/>
        </w:rPr>
        <w:t>5.9.</w:t>
      </w:r>
      <w:r w:rsidRPr="008C27C2">
        <w:rPr>
          <w:spacing w:val="-3"/>
          <w:sz w:val="22"/>
          <w:szCs w:val="22"/>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DF4464" w:rsidRPr="008C27C2" w:rsidRDefault="00DF4464" w:rsidP="00DF4464">
      <w:pPr>
        <w:jc w:val="both"/>
        <w:rPr>
          <w:spacing w:val="-3"/>
          <w:sz w:val="22"/>
          <w:szCs w:val="22"/>
        </w:rPr>
      </w:pPr>
      <w:r w:rsidRPr="008C27C2">
        <w:rPr>
          <w:b/>
          <w:spacing w:val="-3"/>
          <w:sz w:val="22"/>
          <w:szCs w:val="22"/>
        </w:rPr>
        <w:t>5.10.</w:t>
      </w:r>
      <w:r w:rsidRPr="008C27C2">
        <w:rPr>
          <w:spacing w:val="-3"/>
          <w:sz w:val="22"/>
          <w:szCs w:val="22"/>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DF4464" w:rsidRPr="008C27C2" w:rsidRDefault="00DF4464" w:rsidP="00DF4464">
      <w:pPr>
        <w:jc w:val="both"/>
        <w:rPr>
          <w:sz w:val="22"/>
          <w:szCs w:val="22"/>
        </w:rPr>
      </w:pPr>
      <w:r w:rsidRPr="008C27C2">
        <w:rPr>
          <w:spacing w:val="-3"/>
          <w:sz w:val="22"/>
          <w:szCs w:val="22"/>
        </w:rPr>
        <w:t xml:space="preserve">     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DF4464" w:rsidRPr="008C27C2" w:rsidRDefault="00DF4464" w:rsidP="00DF4464">
      <w:pPr>
        <w:jc w:val="both"/>
        <w:rPr>
          <w:sz w:val="22"/>
          <w:szCs w:val="22"/>
        </w:rPr>
      </w:pPr>
      <w:r w:rsidRPr="008C27C2">
        <w:rPr>
          <w:b/>
          <w:sz w:val="22"/>
          <w:szCs w:val="22"/>
        </w:rPr>
        <w:t xml:space="preserve">5.11. </w:t>
      </w:r>
      <w:r w:rsidRPr="008C27C2">
        <w:rPr>
          <w:sz w:val="22"/>
          <w:szCs w:val="22"/>
        </w:rPr>
        <w:t xml:space="preserve">Стороны признают действительность документов </w:t>
      </w:r>
      <w:r w:rsidR="00DE0F20" w:rsidRPr="008C27C2">
        <w:rPr>
          <w:sz w:val="22"/>
          <w:szCs w:val="22"/>
        </w:rPr>
        <w:t>(кроме счетов</w:t>
      </w:r>
      <w:r w:rsidR="00EA3C78" w:rsidRPr="008C27C2">
        <w:rPr>
          <w:sz w:val="22"/>
          <w:szCs w:val="22"/>
        </w:rPr>
        <w:t>,</w:t>
      </w:r>
      <w:r w:rsidR="00DE0F20" w:rsidRPr="008C27C2">
        <w:rPr>
          <w:sz w:val="22"/>
          <w:szCs w:val="22"/>
        </w:rPr>
        <w:t xml:space="preserve">счетов-фактур/УПД, товарных накладных (ТОРГ-12)/УПД, товарно-транспортных накладных), </w:t>
      </w:r>
      <w:r w:rsidRPr="008C27C2">
        <w:rPr>
          <w:sz w:val="22"/>
          <w:szCs w:val="22"/>
        </w:rPr>
        <w:t>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DF4464" w:rsidRPr="008C27C2" w:rsidRDefault="00DF4464" w:rsidP="00DF4464">
      <w:pPr>
        <w:jc w:val="both"/>
        <w:rPr>
          <w:spacing w:val="-6"/>
          <w:sz w:val="22"/>
          <w:szCs w:val="22"/>
        </w:rPr>
      </w:pPr>
      <w:r w:rsidRPr="008C27C2">
        <w:rPr>
          <w:b/>
          <w:sz w:val="22"/>
          <w:szCs w:val="22"/>
        </w:rPr>
        <w:t xml:space="preserve">5.12. </w:t>
      </w:r>
      <w:r w:rsidRPr="008C27C2">
        <w:rPr>
          <w:sz w:val="22"/>
          <w:szCs w:val="22"/>
        </w:rPr>
        <w:t>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DF4464" w:rsidRPr="008C27C2" w:rsidRDefault="00DF4464" w:rsidP="00DF4464">
      <w:pPr>
        <w:jc w:val="both"/>
        <w:rPr>
          <w:sz w:val="22"/>
          <w:szCs w:val="22"/>
        </w:rPr>
      </w:pPr>
      <w:r w:rsidRPr="008C27C2">
        <w:rPr>
          <w:sz w:val="22"/>
          <w:szCs w:val="22"/>
        </w:rPr>
        <w:t xml:space="preserve">     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DF4464" w:rsidRPr="008C27C2" w:rsidRDefault="00DF4464" w:rsidP="00DF4464">
      <w:pPr>
        <w:widowControl w:val="0"/>
        <w:tabs>
          <w:tab w:val="left" w:pos="1394"/>
        </w:tabs>
        <w:autoSpaceDE w:val="0"/>
        <w:autoSpaceDN w:val="0"/>
        <w:adjustRightInd w:val="0"/>
        <w:jc w:val="both"/>
        <w:rPr>
          <w:sz w:val="22"/>
          <w:szCs w:val="22"/>
        </w:rPr>
      </w:pPr>
      <w:r w:rsidRPr="008C27C2">
        <w:rPr>
          <w:b/>
          <w:sz w:val="22"/>
          <w:szCs w:val="22"/>
        </w:rPr>
        <w:t>5.13.</w:t>
      </w:r>
      <w:r w:rsidRPr="008C27C2">
        <w:rPr>
          <w:sz w:val="22"/>
          <w:szCs w:val="22"/>
        </w:rPr>
        <w:t xml:space="preserve"> 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
    <w:p w:rsidR="00DF4464" w:rsidRPr="008C27C2" w:rsidRDefault="00DF4464" w:rsidP="00DF4464">
      <w:pPr>
        <w:widowControl w:val="0"/>
        <w:tabs>
          <w:tab w:val="left" w:pos="1394"/>
        </w:tabs>
        <w:autoSpaceDE w:val="0"/>
        <w:autoSpaceDN w:val="0"/>
        <w:adjustRightInd w:val="0"/>
        <w:jc w:val="both"/>
        <w:rPr>
          <w:sz w:val="22"/>
          <w:szCs w:val="22"/>
        </w:rPr>
      </w:pPr>
      <w:r w:rsidRPr="008C27C2">
        <w:rPr>
          <w:sz w:val="22"/>
          <w:szCs w:val="22"/>
        </w:rPr>
        <w:t>- (при вручении нарочным) при доставке нарочным по адресу получающей Стороны;</w:t>
      </w:r>
    </w:p>
    <w:p w:rsidR="00DF4464" w:rsidRPr="008C27C2" w:rsidRDefault="00DF4464" w:rsidP="00DF4464">
      <w:pPr>
        <w:widowControl w:val="0"/>
        <w:tabs>
          <w:tab w:val="left" w:pos="1394"/>
        </w:tabs>
        <w:autoSpaceDE w:val="0"/>
        <w:autoSpaceDN w:val="0"/>
        <w:adjustRightInd w:val="0"/>
        <w:jc w:val="both"/>
        <w:rPr>
          <w:sz w:val="22"/>
          <w:szCs w:val="22"/>
        </w:rPr>
      </w:pPr>
      <w:r w:rsidRPr="008C27C2">
        <w:rPr>
          <w:sz w:val="22"/>
          <w:szCs w:val="22"/>
        </w:rPr>
        <w:t>- (при отправке заказным письмом) при отправке почтовой службой по адресу получающей Стороны;</w:t>
      </w:r>
    </w:p>
    <w:p w:rsidR="00DF4464" w:rsidRPr="008C27C2" w:rsidRDefault="00DF4464" w:rsidP="00DF4464">
      <w:pPr>
        <w:widowControl w:val="0"/>
        <w:tabs>
          <w:tab w:val="left" w:pos="1394"/>
        </w:tabs>
        <w:autoSpaceDE w:val="0"/>
        <w:autoSpaceDN w:val="0"/>
        <w:adjustRightInd w:val="0"/>
        <w:jc w:val="both"/>
        <w:rPr>
          <w:sz w:val="22"/>
          <w:szCs w:val="22"/>
        </w:rPr>
      </w:pPr>
      <w:r w:rsidRPr="008C27C2">
        <w:rPr>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DF4464" w:rsidRPr="008C27C2" w:rsidRDefault="00DF4464" w:rsidP="00DF4464">
      <w:pPr>
        <w:widowControl w:val="0"/>
        <w:tabs>
          <w:tab w:val="left" w:pos="1394"/>
        </w:tabs>
        <w:autoSpaceDE w:val="0"/>
        <w:autoSpaceDN w:val="0"/>
        <w:adjustRightInd w:val="0"/>
        <w:jc w:val="both"/>
        <w:rPr>
          <w:sz w:val="22"/>
          <w:szCs w:val="22"/>
        </w:rPr>
      </w:pPr>
      <w:r w:rsidRPr="008C27C2">
        <w:rPr>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DF4464" w:rsidRPr="008C27C2" w:rsidRDefault="00DF4464" w:rsidP="00DF4464">
      <w:pPr>
        <w:widowControl w:val="0"/>
        <w:tabs>
          <w:tab w:val="left" w:pos="1394"/>
        </w:tabs>
        <w:autoSpaceDE w:val="0"/>
        <w:autoSpaceDN w:val="0"/>
        <w:adjustRightInd w:val="0"/>
        <w:jc w:val="both"/>
        <w:rPr>
          <w:sz w:val="22"/>
          <w:szCs w:val="22"/>
        </w:rPr>
      </w:pPr>
      <w:r w:rsidRPr="008C27C2">
        <w:rPr>
          <w:sz w:val="22"/>
          <w:szCs w:val="22"/>
        </w:rPr>
        <w:t>- (курьерской службой) при отправке курьером – в момент вручения уведомления получающей Стороне по адресу получающей Стороны.</w:t>
      </w:r>
    </w:p>
    <w:p w:rsidR="00DF4464" w:rsidRPr="008C27C2" w:rsidRDefault="00DF4464" w:rsidP="00DF4464">
      <w:pPr>
        <w:pStyle w:val="a4"/>
        <w:tabs>
          <w:tab w:val="left" w:pos="426"/>
        </w:tabs>
        <w:jc w:val="both"/>
        <w:rPr>
          <w:sz w:val="22"/>
          <w:szCs w:val="22"/>
        </w:rPr>
      </w:pPr>
      <w:r w:rsidRPr="008C27C2">
        <w:rPr>
          <w:b/>
          <w:sz w:val="22"/>
          <w:szCs w:val="22"/>
        </w:rPr>
        <w:t>5.14.</w:t>
      </w:r>
      <w:r w:rsidRPr="008C27C2">
        <w:rPr>
          <w:sz w:val="22"/>
          <w:szCs w:val="22"/>
        </w:rPr>
        <w:t xml:space="preserve"> Оригиналы документов, в том числе первичных учетных документов, а также </w:t>
      </w:r>
      <w:r w:rsidR="00F763C3" w:rsidRPr="008C27C2">
        <w:rPr>
          <w:sz w:val="22"/>
          <w:szCs w:val="22"/>
        </w:rPr>
        <w:t>счет</w:t>
      </w:r>
      <w:r w:rsidR="00EA3C78" w:rsidRPr="008C27C2">
        <w:rPr>
          <w:sz w:val="22"/>
          <w:szCs w:val="22"/>
        </w:rPr>
        <w:t>а,</w:t>
      </w:r>
      <w:r w:rsidRPr="008C27C2">
        <w:rPr>
          <w:sz w:val="22"/>
          <w:szCs w:val="22"/>
        </w:rPr>
        <w:t>счета-фактуры/УПД, должны направляться Покупателю по адресу: ул. 2П-2, №6, Панель 12, Западный промышленный узел, г. Нижневартовск, Ханты-Мансийский автономный округ – Югра,  Тюменская область, Российская Федерация с указанием  информации о номере и дате Договора и о контактном лице (кураторе Договора) со стороны Поставщика.</w:t>
      </w:r>
    </w:p>
    <w:p w:rsidR="00DF4464" w:rsidRPr="008C27C2" w:rsidRDefault="00DF4464" w:rsidP="00DF4464">
      <w:pPr>
        <w:jc w:val="both"/>
        <w:rPr>
          <w:sz w:val="22"/>
          <w:szCs w:val="22"/>
        </w:rPr>
      </w:pPr>
      <w:r w:rsidRPr="008C27C2">
        <w:rPr>
          <w:b/>
          <w:sz w:val="22"/>
          <w:szCs w:val="22"/>
        </w:rPr>
        <w:lastRenderedPageBreak/>
        <w:t xml:space="preserve">5.15. </w:t>
      </w:r>
      <w:r w:rsidRPr="008C27C2">
        <w:rPr>
          <w:sz w:val="22"/>
          <w:szCs w:val="22"/>
        </w:rPr>
        <w:t>Взаимоотношения Сторон в части, неурегулированной настоящим Договором, регламентируются действующим законодательством РФ.</w:t>
      </w:r>
    </w:p>
    <w:p w:rsidR="00DF4464" w:rsidRPr="008C27C2" w:rsidRDefault="00DF4464" w:rsidP="00DF4464">
      <w:pPr>
        <w:jc w:val="both"/>
        <w:rPr>
          <w:sz w:val="22"/>
          <w:szCs w:val="22"/>
        </w:rPr>
      </w:pPr>
      <w:r w:rsidRPr="008C27C2">
        <w:rPr>
          <w:b/>
          <w:sz w:val="22"/>
          <w:szCs w:val="22"/>
        </w:rPr>
        <w:t xml:space="preserve">5.16. </w:t>
      </w:r>
      <w:r w:rsidRPr="008C27C2">
        <w:rPr>
          <w:sz w:val="22"/>
          <w:szCs w:val="22"/>
        </w:rPr>
        <w:t>Для целей настоящего Договора, в соответствии со ст. 431.2 ГК РФ, Стороны дают следующие заверения и гарантии:</w:t>
      </w:r>
    </w:p>
    <w:p w:rsidR="00DF4464" w:rsidRPr="008C27C2" w:rsidRDefault="00DF4464" w:rsidP="00DF4464">
      <w:pPr>
        <w:jc w:val="both"/>
        <w:rPr>
          <w:sz w:val="22"/>
          <w:szCs w:val="22"/>
        </w:rPr>
      </w:pPr>
      <w:r w:rsidRPr="008C27C2">
        <w:rPr>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 неуплаты суммы налога;</w:t>
      </w:r>
    </w:p>
    <w:p w:rsidR="00DF4464" w:rsidRPr="008C27C2" w:rsidRDefault="00DF4464" w:rsidP="00DF4464">
      <w:pPr>
        <w:jc w:val="both"/>
        <w:rPr>
          <w:sz w:val="22"/>
          <w:szCs w:val="22"/>
        </w:rPr>
      </w:pPr>
      <w:r w:rsidRPr="008C27C2">
        <w:rPr>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DF4464" w:rsidRPr="008C27C2" w:rsidRDefault="00DF4464" w:rsidP="00DF4464">
      <w:pPr>
        <w:jc w:val="both"/>
        <w:rPr>
          <w:sz w:val="22"/>
          <w:szCs w:val="22"/>
        </w:rPr>
      </w:pPr>
      <w:r w:rsidRPr="008C27C2">
        <w:rPr>
          <w:sz w:val="22"/>
          <w:szCs w:val="22"/>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DF4464" w:rsidRPr="008C27C2" w:rsidRDefault="00DF4464" w:rsidP="00DF4464">
      <w:pPr>
        <w:jc w:val="both"/>
        <w:rPr>
          <w:sz w:val="22"/>
          <w:szCs w:val="22"/>
        </w:rPr>
      </w:pPr>
      <w:r w:rsidRPr="008C27C2">
        <w:rPr>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DF4464" w:rsidRPr="008C27C2" w:rsidRDefault="00DF4464" w:rsidP="00DF4464">
      <w:pPr>
        <w:jc w:val="both"/>
        <w:rPr>
          <w:sz w:val="22"/>
          <w:szCs w:val="22"/>
        </w:rPr>
      </w:pPr>
      <w:r w:rsidRPr="008C27C2">
        <w:rPr>
          <w:sz w:val="22"/>
          <w:szCs w:val="22"/>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
    <w:p w:rsidR="00DF4464" w:rsidRPr="008C27C2" w:rsidRDefault="00DF4464" w:rsidP="00DF4464">
      <w:pPr>
        <w:jc w:val="both"/>
        <w:rPr>
          <w:sz w:val="22"/>
          <w:szCs w:val="22"/>
        </w:rPr>
      </w:pPr>
      <w:r w:rsidRPr="008C27C2">
        <w:rPr>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DF4464" w:rsidRPr="008C27C2" w:rsidRDefault="00DF4464" w:rsidP="00DF4464">
      <w:pPr>
        <w:jc w:val="both"/>
        <w:rPr>
          <w:sz w:val="22"/>
          <w:szCs w:val="22"/>
        </w:rPr>
      </w:pPr>
      <w:r w:rsidRPr="008C27C2">
        <w:rPr>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DF4464" w:rsidRPr="008C27C2" w:rsidRDefault="00DF4464" w:rsidP="00DF4464">
      <w:pPr>
        <w:jc w:val="both"/>
        <w:rPr>
          <w:sz w:val="22"/>
          <w:szCs w:val="22"/>
        </w:rPr>
      </w:pPr>
      <w:r w:rsidRPr="008C27C2">
        <w:rPr>
          <w:b/>
          <w:bCs/>
          <w:color w:val="000000"/>
          <w:sz w:val="22"/>
          <w:szCs w:val="22"/>
        </w:rPr>
        <w:t>5.17.</w:t>
      </w:r>
      <w:r w:rsidRPr="008C27C2">
        <w:rPr>
          <w:sz w:val="22"/>
          <w:szCs w:val="22"/>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обязанности по ведению которой возлагается действующим законодательством  Российской Федерации на Поставщика.</w:t>
      </w:r>
    </w:p>
    <w:p w:rsidR="00DF4464" w:rsidRPr="008C27C2" w:rsidRDefault="00DF4464" w:rsidP="00DF4464">
      <w:pPr>
        <w:ind w:firstLine="708"/>
        <w:jc w:val="both"/>
        <w:rPr>
          <w:sz w:val="22"/>
          <w:szCs w:val="22"/>
        </w:rPr>
      </w:pPr>
      <w:r w:rsidRPr="008C27C2">
        <w:rPr>
          <w:sz w:val="22"/>
          <w:szCs w:val="22"/>
        </w:rPr>
        <w:t xml:space="preserve">Поставщик гарантирует и обязуется своевременно отражать в налоговой отчетности налог на добавленную стоимость/(НДС), предъявленный Покупателю в составе цены (стоимости) предоставленного  за плату Товара. </w:t>
      </w:r>
    </w:p>
    <w:p w:rsidR="00DF4464" w:rsidRPr="008C27C2" w:rsidRDefault="00DF4464" w:rsidP="00DF4464">
      <w:pPr>
        <w:ind w:firstLine="708"/>
        <w:jc w:val="both"/>
        <w:rPr>
          <w:sz w:val="22"/>
          <w:szCs w:val="22"/>
        </w:rPr>
      </w:pPr>
      <w:r w:rsidRPr="008C27C2">
        <w:rPr>
          <w:sz w:val="22"/>
          <w:szCs w:val="22"/>
        </w:rPr>
        <w:t xml:space="preserve">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DF4464" w:rsidRPr="008C27C2" w:rsidRDefault="00DF4464" w:rsidP="00DF4464">
      <w:pPr>
        <w:ind w:firstLine="708"/>
        <w:jc w:val="both"/>
        <w:rPr>
          <w:sz w:val="22"/>
          <w:szCs w:val="22"/>
        </w:rPr>
      </w:pPr>
      <w:r w:rsidRPr="008C27C2">
        <w:rPr>
          <w:sz w:val="22"/>
          <w:szCs w:val="22"/>
        </w:rPr>
        <w:t>Поставщик обязан предоставлять по запросу Покупателя информацию о включении им в налоговую отчетность по НДС операций на поставки в адрес Покупателя, в том числе выписку из книги продаж за период поставки в течение 5 (пяти) календарных дней со дня получения такого запроса по форме /в формате, указанной в запросе.</w:t>
      </w:r>
    </w:p>
    <w:p w:rsidR="00DF4464" w:rsidRPr="008C27C2" w:rsidRDefault="00DF4464" w:rsidP="00DF4464">
      <w:pPr>
        <w:jc w:val="both"/>
        <w:rPr>
          <w:sz w:val="22"/>
          <w:szCs w:val="22"/>
        </w:rPr>
      </w:pPr>
      <w:r w:rsidRPr="008C27C2">
        <w:rPr>
          <w:rFonts w:eastAsia="SimSun"/>
          <w:b/>
          <w:sz w:val="22"/>
          <w:szCs w:val="22"/>
          <w:lang w:eastAsia="ar-SA"/>
        </w:rPr>
        <w:t>5.18.</w:t>
      </w:r>
      <w:r w:rsidRPr="008C27C2">
        <w:rPr>
          <w:rFonts w:eastAsia="SimSun"/>
          <w:sz w:val="22"/>
          <w:szCs w:val="22"/>
          <w:lang w:eastAsia="ar-SA"/>
        </w:rPr>
        <w:t xml:space="preserve"> Настоящий Договор является действительным при наличии подписей уполномоченных представителей Сторон.</w:t>
      </w:r>
    </w:p>
    <w:p w:rsidR="00DF4464" w:rsidRPr="008C27C2" w:rsidRDefault="00DF4464" w:rsidP="00DF4464">
      <w:pPr>
        <w:jc w:val="both"/>
        <w:rPr>
          <w:sz w:val="22"/>
          <w:szCs w:val="22"/>
        </w:rPr>
      </w:pPr>
      <w:r w:rsidRPr="008C27C2">
        <w:rPr>
          <w:b/>
          <w:sz w:val="22"/>
          <w:szCs w:val="22"/>
        </w:rPr>
        <w:t>5.19.</w:t>
      </w:r>
      <w:r w:rsidRPr="008C27C2">
        <w:rPr>
          <w:sz w:val="22"/>
          <w:szCs w:val="22"/>
        </w:rPr>
        <w:t xml:space="preserve"> </w:t>
      </w:r>
      <w:r w:rsidRPr="008C27C2">
        <w:rPr>
          <w:rFonts w:eastAsia="SimSun"/>
          <w:sz w:val="22"/>
          <w:szCs w:val="22"/>
          <w:lang w:eastAsia="ar-SA"/>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sidRPr="008C27C2">
        <w:rPr>
          <w:rFonts w:eastAsia="SimSun"/>
          <w:color w:val="000000"/>
          <w:sz w:val="22"/>
          <w:szCs w:val="22"/>
          <w:lang w:eastAsia="ar-SA"/>
        </w:rPr>
        <w:t>РТС-тендер  (</w:t>
      </w:r>
      <w:r w:rsidRPr="008C27C2">
        <w:rPr>
          <w:rFonts w:eastAsia="SimSun"/>
          <w:sz w:val="22"/>
          <w:szCs w:val="22"/>
          <w:lang w:eastAsia="ar-SA"/>
        </w:rPr>
        <w:t>ООО «РТС-тендер»</w:t>
      </w:r>
      <w:r w:rsidRPr="008C27C2">
        <w:rPr>
          <w:rFonts w:eastAsia="SimSun"/>
          <w:color w:val="000000"/>
          <w:sz w:val="22"/>
          <w:szCs w:val="22"/>
          <w:lang w:eastAsia="ar-SA"/>
        </w:rPr>
        <w:t xml:space="preserve">, </w:t>
      </w:r>
      <w:r w:rsidRPr="008C27C2">
        <w:rPr>
          <w:rFonts w:eastAsia="SimSun"/>
          <w:sz w:val="22"/>
          <w:szCs w:val="22"/>
          <w:lang w:eastAsia="ar-SA"/>
        </w:rPr>
        <w:t>ИНН 7710357167, КПП 773001001, ОГРН 1027739521666</w:t>
      </w:r>
      <w:r w:rsidRPr="008C27C2">
        <w:rPr>
          <w:rFonts w:eastAsia="SimSun"/>
          <w:color w:val="000000"/>
          <w:sz w:val="22"/>
          <w:szCs w:val="22"/>
          <w:lang w:eastAsia="ar-SA"/>
        </w:rPr>
        <w:t xml:space="preserve">, местонахождение: </w:t>
      </w:r>
      <w:r w:rsidRPr="008C27C2">
        <w:rPr>
          <w:rFonts w:eastAsia="SimSun"/>
          <w:sz w:val="22"/>
          <w:szCs w:val="22"/>
          <w:lang w:eastAsia="ar-SA"/>
        </w:rPr>
        <w:t>121151, г. Москва, Набережная Тараса Шевченко, д. 23А, стр.1, этаж 25, помещение №1)</w:t>
      </w:r>
      <w:r w:rsidRPr="008C27C2">
        <w:rPr>
          <w:rFonts w:eastAsia="SimSun"/>
          <w:color w:val="000000"/>
          <w:sz w:val="22"/>
          <w:szCs w:val="22"/>
          <w:lang w:eastAsia="ar-SA"/>
        </w:rPr>
        <w:t xml:space="preserve">. </w:t>
      </w:r>
      <w:r w:rsidRPr="008C27C2">
        <w:rPr>
          <w:rFonts w:eastAsia="SimSun"/>
          <w:sz w:val="22"/>
          <w:szCs w:val="22"/>
          <w:lang w:eastAsia="ar-SA"/>
        </w:rPr>
        <w:t>Адрес электронной площадки в сети «Интернет»</w:t>
      </w:r>
      <w:r w:rsidRPr="008C27C2">
        <w:rPr>
          <w:rFonts w:eastAsia="SimSun"/>
          <w:b/>
          <w:sz w:val="22"/>
          <w:szCs w:val="22"/>
          <w:lang w:eastAsia="ar-SA"/>
        </w:rPr>
        <w:t>:</w:t>
      </w:r>
      <w:r w:rsidRPr="008C27C2">
        <w:rPr>
          <w:rFonts w:eastAsia="SimSun"/>
          <w:sz w:val="22"/>
          <w:szCs w:val="22"/>
          <w:lang w:eastAsia="ar-SA"/>
        </w:rPr>
        <w:t xml:space="preserve">  </w:t>
      </w:r>
      <w:hyperlink r:id="rId8" w:history="1">
        <w:r w:rsidRPr="008C27C2">
          <w:rPr>
            <w:rFonts w:eastAsia="SimSun"/>
            <w:color w:val="000000"/>
            <w:sz w:val="22"/>
            <w:szCs w:val="22"/>
            <w:lang w:eastAsia="ar-SA"/>
          </w:rPr>
          <w:t>http://www.</w:t>
        </w:r>
        <w:r w:rsidRPr="008C27C2">
          <w:rPr>
            <w:rFonts w:eastAsia="SimSun"/>
            <w:color w:val="000000"/>
            <w:sz w:val="22"/>
            <w:szCs w:val="22"/>
            <w:lang w:val="en-US" w:eastAsia="ar-SA"/>
          </w:rPr>
          <w:t>rts</w:t>
        </w:r>
        <w:r w:rsidRPr="008C27C2">
          <w:rPr>
            <w:rFonts w:eastAsia="SimSun"/>
            <w:color w:val="000000"/>
            <w:sz w:val="22"/>
            <w:szCs w:val="22"/>
            <w:lang w:eastAsia="ar-SA"/>
          </w:rPr>
          <w:t>-tender.ru/</w:t>
        </w:r>
      </w:hyperlink>
    </w:p>
    <w:p w:rsidR="00DF4464" w:rsidRPr="008C27C2" w:rsidRDefault="00DF4464" w:rsidP="00DF4464">
      <w:pPr>
        <w:numPr>
          <w:ilvl w:val="1"/>
          <w:numId w:val="21"/>
        </w:numPr>
        <w:ind w:left="0" w:firstLine="0"/>
        <w:contextualSpacing/>
        <w:jc w:val="both"/>
        <w:rPr>
          <w:rFonts w:eastAsia="SimSun"/>
          <w:sz w:val="22"/>
          <w:szCs w:val="22"/>
          <w:lang w:eastAsia="ar-SA"/>
        </w:rPr>
      </w:pPr>
      <w:r w:rsidRPr="008C27C2">
        <w:rPr>
          <w:rFonts w:eastAsia="SimSun"/>
          <w:sz w:val="22"/>
          <w:szCs w:val="22"/>
          <w:lang w:eastAsia="ar-SA"/>
        </w:rPr>
        <w:t>В случае подписания Договора с использованием ЭП подписание Договора осуществляется Сторонами на электронной площадке.</w:t>
      </w:r>
    </w:p>
    <w:p w:rsidR="00DF4464" w:rsidRPr="008C27C2" w:rsidRDefault="00DF4464" w:rsidP="00DF4464">
      <w:pPr>
        <w:numPr>
          <w:ilvl w:val="1"/>
          <w:numId w:val="21"/>
        </w:numPr>
        <w:ind w:left="0" w:firstLine="0"/>
        <w:contextualSpacing/>
        <w:jc w:val="both"/>
        <w:rPr>
          <w:rFonts w:eastAsia="SimSun"/>
          <w:sz w:val="22"/>
          <w:szCs w:val="22"/>
          <w:lang w:eastAsia="ar-SA"/>
        </w:rPr>
      </w:pPr>
      <w:r w:rsidRPr="008C27C2">
        <w:rPr>
          <w:rFonts w:eastAsia="SimSun"/>
          <w:sz w:val="22"/>
          <w:szCs w:val="22"/>
          <w:lang w:eastAsia="ar-SA"/>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
    <w:p w:rsidR="00DF4464" w:rsidRPr="008C27C2" w:rsidRDefault="00DF4464" w:rsidP="00DF4464">
      <w:pPr>
        <w:numPr>
          <w:ilvl w:val="1"/>
          <w:numId w:val="21"/>
        </w:numPr>
        <w:ind w:left="0" w:firstLine="0"/>
        <w:contextualSpacing/>
        <w:jc w:val="both"/>
        <w:rPr>
          <w:rFonts w:eastAsia="SimSun"/>
          <w:sz w:val="22"/>
          <w:szCs w:val="22"/>
          <w:lang w:eastAsia="ar-SA"/>
        </w:rPr>
      </w:pPr>
      <w:r w:rsidRPr="008C27C2">
        <w:rPr>
          <w:rFonts w:eastAsia="SimSun"/>
          <w:sz w:val="22"/>
          <w:szCs w:val="22"/>
          <w:lang w:eastAsia="ar-SA"/>
        </w:rPr>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DF4464" w:rsidRPr="008C27C2" w:rsidRDefault="00DF4464" w:rsidP="00DF4464">
      <w:pPr>
        <w:numPr>
          <w:ilvl w:val="1"/>
          <w:numId w:val="21"/>
        </w:numPr>
        <w:ind w:left="0" w:firstLine="0"/>
        <w:contextualSpacing/>
        <w:jc w:val="both"/>
        <w:rPr>
          <w:rFonts w:eastAsia="SimSun"/>
          <w:sz w:val="22"/>
          <w:szCs w:val="22"/>
          <w:lang w:eastAsia="ar-SA"/>
        </w:rPr>
      </w:pPr>
      <w:r w:rsidRPr="008C27C2">
        <w:rPr>
          <w:rFonts w:eastAsia="SimSun"/>
          <w:sz w:val="22"/>
          <w:szCs w:val="22"/>
          <w:lang w:eastAsia="ar-SA"/>
        </w:rPr>
        <w:lastRenderedPageBreak/>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DF4464" w:rsidRPr="008C27C2" w:rsidRDefault="00DF4464" w:rsidP="00DF4464">
      <w:pPr>
        <w:numPr>
          <w:ilvl w:val="1"/>
          <w:numId w:val="21"/>
        </w:numPr>
        <w:ind w:left="0" w:firstLine="0"/>
        <w:contextualSpacing/>
        <w:jc w:val="both"/>
        <w:rPr>
          <w:rFonts w:eastAsia="SimSun"/>
          <w:sz w:val="22"/>
          <w:szCs w:val="22"/>
          <w:lang w:eastAsia="ar-SA"/>
        </w:rPr>
      </w:pPr>
      <w:r w:rsidRPr="008C27C2">
        <w:rPr>
          <w:rFonts w:eastAsia="SimSun"/>
          <w:sz w:val="22"/>
          <w:szCs w:val="22"/>
          <w:lang w:eastAsia="ar-SA"/>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Pr="008C27C2">
        <w:rPr>
          <w:rFonts w:eastAsia="SimSun"/>
          <w:color w:val="000000"/>
          <w:sz w:val="22"/>
          <w:szCs w:val="22"/>
          <w:lang w:eastAsia="ar-SA"/>
        </w:rPr>
        <w:t>РТС-тендер с возможностью доступа к электронному документу каждой из Сторон.</w:t>
      </w:r>
    </w:p>
    <w:p w:rsidR="00DF4464" w:rsidRPr="008C27C2" w:rsidRDefault="00DF4464" w:rsidP="00DF4464">
      <w:pPr>
        <w:numPr>
          <w:ilvl w:val="1"/>
          <w:numId w:val="21"/>
        </w:numPr>
        <w:ind w:left="0" w:firstLine="0"/>
        <w:contextualSpacing/>
        <w:jc w:val="both"/>
        <w:rPr>
          <w:rFonts w:eastAsia="SimSun"/>
          <w:sz w:val="22"/>
          <w:szCs w:val="22"/>
          <w:lang w:eastAsia="ar-SA"/>
        </w:rPr>
      </w:pPr>
      <w:r w:rsidRPr="008C27C2">
        <w:rPr>
          <w:rFonts w:eastAsia="SimSun"/>
          <w:sz w:val="22"/>
          <w:szCs w:val="22"/>
          <w:lang w:eastAsia="ar-SA"/>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DF4464" w:rsidRPr="008C27C2" w:rsidRDefault="00DF4464" w:rsidP="00DF4464">
      <w:pPr>
        <w:numPr>
          <w:ilvl w:val="1"/>
          <w:numId w:val="21"/>
        </w:numPr>
        <w:ind w:left="0" w:firstLine="0"/>
        <w:contextualSpacing/>
        <w:jc w:val="both"/>
        <w:rPr>
          <w:rFonts w:eastAsia="SimSun"/>
          <w:sz w:val="22"/>
          <w:szCs w:val="22"/>
          <w:lang w:eastAsia="ar-SA"/>
        </w:rPr>
      </w:pPr>
      <w:r w:rsidRPr="008C27C2">
        <w:rPr>
          <w:rFonts w:eastAsia="SimSun"/>
          <w:sz w:val="22"/>
          <w:szCs w:val="22"/>
          <w:lang w:eastAsia="ar-SA"/>
        </w:rPr>
        <w:t>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w:t>
      </w:r>
      <w:r w:rsidRPr="008C27C2">
        <w:rPr>
          <w:rFonts w:eastAsia="SimSun"/>
          <w:color w:val="000000"/>
          <w:sz w:val="22"/>
          <w:szCs w:val="22"/>
          <w:lang w:eastAsia="ar-SA"/>
        </w:rPr>
        <w:t xml:space="preserve"> и соглашений о расторжении к Договору на бумажном носителе собственноручными подписями уполномоченных представителей Сторон.</w:t>
      </w:r>
    </w:p>
    <w:p w:rsidR="00DF4464" w:rsidRPr="008C27C2" w:rsidRDefault="00DF4464" w:rsidP="00DF4464">
      <w:pPr>
        <w:numPr>
          <w:ilvl w:val="1"/>
          <w:numId w:val="21"/>
        </w:numPr>
        <w:ind w:left="0" w:firstLine="0"/>
        <w:contextualSpacing/>
        <w:jc w:val="both"/>
        <w:rPr>
          <w:rFonts w:eastAsia="SimSun"/>
          <w:sz w:val="22"/>
          <w:szCs w:val="22"/>
          <w:lang w:eastAsia="ar-SA"/>
        </w:rPr>
      </w:pPr>
      <w:r w:rsidRPr="008C27C2">
        <w:rPr>
          <w:rFonts w:eastAsia="SimSun"/>
          <w:color w:val="000000"/>
          <w:sz w:val="22"/>
          <w:szCs w:val="22"/>
          <w:lang w:eastAsia="ar-SA"/>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DF4464" w:rsidRPr="008C27C2" w:rsidRDefault="00DF4464" w:rsidP="00DF4464">
      <w:pPr>
        <w:numPr>
          <w:ilvl w:val="1"/>
          <w:numId w:val="21"/>
        </w:numPr>
        <w:ind w:left="0" w:firstLine="0"/>
        <w:contextualSpacing/>
        <w:jc w:val="both"/>
        <w:rPr>
          <w:rFonts w:eastAsia="SimSun"/>
          <w:sz w:val="22"/>
          <w:szCs w:val="22"/>
          <w:lang w:eastAsia="ar-SA"/>
        </w:rPr>
      </w:pPr>
      <w:r w:rsidRPr="008C27C2">
        <w:rPr>
          <w:rFonts w:eastAsia="SimSun"/>
          <w:color w:val="000000"/>
          <w:sz w:val="22"/>
          <w:szCs w:val="22"/>
          <w:lang w:eastAsia="ar-SA"/>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DF4464" w:rsidRPr="008C27C2" w:rsidRDefault="00DF4464" w:rsidP="00DF4464">
      <w:pPr>
        <w:numPr>
          <w:ilvl w:val="1"/>
          <w:numId w:val="21"/>
        </w:numPr>
        <w:ind w:left="0" w:firstLine="0"/>
        <w:contextualSpacing/>
        <w:jc w:val="both"/>
        <w:rPr>
          <w:rFonts w:eastAsia="SimSun"/>
          <w:sz w:val="22"/>
          <w:szCs w:val="22"/>
          <w:lang w:eastAsia="ar-SA"/>
        </w:rPr>
      </w:pPr>
      <w:r w:rsidRPr="008C27C2">
        <w:rPr>
          <w:rFonts w:eastAsia="SimSun"/>
          <w:color w:val="000000"/>
          <w:sz w:val="22"/>
          <w:szCs w:val="22"/>
          <w:lang w:eastAsia="ar-SA"/>
        </w:rPr>
        <w:t>Каждая из Сторон обязана письменно уведомить другую Сторону о нарушении конфиденциальности ключа ЭП.</w:t>
      </w:r>
    </w:p>
    <w:p w:rsidR="00DF4464" w:rsidRPr="008C27C2" w:rsidRDefault="00DF4464" w:rsidP="00DF4464">
      <w:pPr>
        <w:numPr>
          <w:ilvl w:val="1"/>
          <w:numId w:val="21"/>
        </w:numPr>
        <w:ind w:left="0" w:firstLine="0"/>
        <w:contextualSpacing/>
        <w:jc w:val="both"/>
        <w:rPr>
          <w:rFonts w:eastAsia="SimSun"/>
          <w:sz w:val="22"/>
          <w:szCs w:val="22"/>
          <w:lang w:eastAsia="ar-SA"/>
        </w:rPr>
      </w:pPr>
      <w:r w:rsidRPr="008C27C2">
        <w:rPr>
          <w:rFonts w:eastAsia="SimSun"/>
          <w:color w:val="000000"/>
          <w:sz w:val="22"/>
          <w:szCs w:val="22"/>
          <w:lang w:eastAsia="ar-SA"/>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DF4464" w:rsidRPr="008C27C2" w:rsidRDefault="00DF4464" w:rsidP="00DF4464">
      <w:pPr>
        <w:numPr>
          <w:ilvl w:val="1"/>
          <w:numId w:val="21"/>
        </w:numPr>
        <w:ind w:left="0" w:firstLine="0"/>
        <w:contextualSpacing/>
        <w:jc w:val="both"/>
        <w:rPr>
          <w:rFonts w:eastAsia="SimSun"/>
          <w:sz w:val="22"/>
          <w:szCs w:val="22"/>
          <w:lang w:eastAsia="ar-SA"/>
        </w:rPr>
      </w:pPr>
      <w:r w:rsidRPr="008C27C2">
        <w:rPr>
          <w:rFonts w:eastAsia="SimSun"/>
          <w:color w:val="000000"/>
          <w:sz w:val="22"/>
          <w:szCs w:val="22"/>
          <w:lang w:eastAsia="ar-SA"/>
        </w:rPr>
        <w:t>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DF4464" w:rsidRPr="008C27C2" w:rsidRDefault="00DF4464" w:rsidP="0005528F">
      <w:pPr>
        <w:pStyle w:val="a4"/>
        <w:jc w:val="center"/>
        <w:rPr>
          <w:b/>
          <w:bCs/>
          <w:sz w:val="22"/>
          <w:szCs w:val="22"/>
        </w:rPr>
      </w:pPr>
    </w:p>
    <w:p w:rsidR="00CC1CE3" w:rsidRPr="008C27C2" w:rsidRDefault="0087776D" w:rsidP="0005528F">
      <w:pPr>
        <w:pStyle w:val="a4"/>
        <w:jc w:val="center"/>
        <w:rPr>
          <w:b/>
          <w:bCs/>
          <w:sz w:val="22"/>
          <w:szCs w:val="22"/>
        </w:rPr>
      </w:pPr>
      <w:r w:rsidRPr="008C27C2">
        <w:rPr>
          <w:b/>
          <w:bCs/>
          <w:sz w:val="22"/>
          <w:szCs w:val="22"/>
        </w:rPr>
        <w:t>6.Юридические   адреса, банковские реквизиты и подписи  Сторон</w:t>
      </w:r>
    </w:p>
    <w:p w:rsidR="00DF4464" w:rsidRPr="008C27C2" w:rsidRDefault="00DF4464" w:rsidP="0005528F">
      <w:pPr>
        <w:pStyle w:val="a4"/>
        <w:jc w:val="center"/>
        <w:rPr>
          <w:b/>
          <w:bCs/>
          <w:sz w:val="22"/>
          <w:szCs w:val="22"/>
        </w:rPr>
      </w:pPr>
    </w:p>
    <w:p w:rsidR="0087776D" w:rsidRPr="008C27C2" w:rsidRDefault="0087776D" w:rsidP="0005528F">
      <w:pPr>
        <w:jc w:val="both"/>
        <w:rPr>
          <w:spacing w:val="-6"/>
          <w:sz w:val="22"/>
          <w:szCs w:val="22"/>
        </w:rPr>
      </w:pPr>
      <w:r w:rsidRPr="008C27C2">
        <w:rPr>
          <w:b/>
          <w:sz w:val="22"/>
          <w:szCs w:val="22"/>
        </w:rPr>
        <w:t>6.1.</w:t>
      </w:r>
      <w:r w:rsidRPr="008C27C2">
        <w:rPr>
          <w:sz w:val="22"/>
          <w:szCs w:val="22"/>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87776D" w:rsidRPr="008C27C2" w:rsidRDefault="0087776D" w:rsidP="0005528F">
      <w:pPr>
        <w:jc w:val="both"/>
        <w:rPr>
          <w:sz w:val="22"/>
          <w:szCs w:val="22"/>
        </w:rPr>
      </w:pPr>
      <w:r w:rsidRPr="008C27C2">
        <w:rPr>
          <w:sz w:val="22"/>
          <w:szCs w:val="22"/>
        </w:rPr>
        <w:t xml:space="preserve">     </w:t>
      </w:r>
      <w:r w:rsidR="004468FC" w:rsidRPr="008C27C2">
        <w:rPr>
          <w:sz w:val="22"/>
          <w:szCs w:val="22"/>
        </w:rPr>
        <w:tab/>
      </w:r>
      <w:r w:rsidRPr="008C27C2">
        <w:rPr>
          <w:sz w:val="22"/>
          <w:szCs w:val="22"/>
        </w:rPr>
        <w:t>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87776D" w:rsidRPr="008C27C2" w:rsidRDefault="0087776D" w:rsidP="0087776D">
      <w:pPr>
        <w:suppressAutoHyphens/>
        <w:jc w:val="both"/>
        <w:rPr>
          <w:sz w:val="22"/>
          <w:szCs w:val="22"/>
        </w:rPr>
      </w:pPr>
      <w:r w:rsidRPr="008C27C2">
        <w:rPr>
          <w:b/>
          <w:sz w:val="22"/>
          <w:szCs w:val="22"/>
        </w:rPr>
        <w:t>6.2.</w:t>
      </w:r>
      <w:r w:rsidRPr="008C27C2">
        <w:rPr>
          <w:sz w:val="22"/>
          <w:szCs w:val="22"/>
        </w:rPr>
        <w:t xml:space="preserve"> К настоящему договору прилагаются и являются его неотъемлемой частью:</w:t>
      </w:r>
    </w:p>
    <w:p w:rsidR="003F373F" w:rsidRPr="008C27C2" w:rsidRDefault="0087776D" w:rsidP="00562EAF">
      <w:pPr>
        <w:jc w:val="both"/>
        <w:rPr>
          <w:sz w:val="22"/>
          <w:szCs w:val="22"/>
        </w:rPr>
      </w:pPr>
      <w:r w:rsidRPr="008C27C2">
        <w:rPr>
          <w:sz w:val="22"/>
          <w:szCs w:val="22"/>
        </w:rPr>
        <w:t>Приложение №1. Спецификация №1</w:t>
      </w:r>
    </w:p>
    <w:p w:rsidR="0005528F" w:rsidRPr="008C27C2" w:rsidRDefault="0005528F" w:rsidP="00562EAF">
      <w:pPr>
        <w:jc w:val="both"/>
        <w:rPr>
          <w:rFonts w:ascii="Calibri" w:hAnsi="Calibri"/>
          <w:sz w:val="22"/>
          <w:szCs w:val="22"/>
        </w:rPr>
      </w:pPr>
    </w:p>
    <w:p w:rsidR="00DD7573" w:rsidRPr="008C27C2" w:rsidRDefault="0087776D" w:rsidP="00DD7573">
      <w:pPr>
        <w:pStyle w:val="a4"/>
        <w:jc w:val="both"/>
        <w:rPr>
          <w:b/>
          <w:sz w:val="22"/>
          <w:szCs w:val="22"/>
        </w:rPr>
      </w:pPr>
      <w:r w:rsidRPr="008C27C2">
        <w:rPr>
          <w:b/>
          <w:sz w:val="22"/>
          <w:szCs w:val="22"/>
        </w:rPr>
        <w:t xml:space="preserve">6.3. «Покупатель»: </w:t>
      </w:r>
      <w:r w:rsidR="00DD7573" w:rsidRPr="008C27C2">
        <w:rPr>
          <w:b/>
          <w:sz w:val="22"/>
          <w:szCs w:val="22"/>
        </w:rPr>
        <w:t>АО «Черногорэнерго»</w:t>
      </w:r>
    </w:p>
    <w:p w:rsidR="00DD7573" w:rsidRPr="008C27C2" w:rsidRDefault="00DD7573" w:rsidP="00DD7573">
      <w:pPr>
        <w:rPr>
          <w:bCs/>
          <w:sz w:val="22"/>
          <w:szCs w:val="22"/>
        </w:rPr>
      </w:pPr>
      <w:r w:rsidRPr="008C27C2">
        <w:rPr>
          <w:b/>
          <w:bCs/>
          <w:i/>
          <w:sz w:val="22"/>
          <w:szCs w:val="22"/>
        </w:rPr>
        <w:t>Место нахождения</w:t>
      </w:r>
      <w:r w:rsidRPr="008C27C2">
        <w:rPr>
          <w:bCs/>
          <w:sz w:val="22"/>
          <w:szCs w:val="22"/>
        </w:rPr>
        <w:t>: ул. 2П-2, №6, Панель 12, Западный промышленный узел, г. Нижневартовск Ханты-Мансийский автономный округ-Югра, Тюменская область, Российская Федерация.</w:t>
      </w:r>
    </w:p>
    <w:p w:rsidR="00DD7573" w:rsidRPr="008C27C2" w:rsidRDefault="00DD7573" w:rsidP="00DD7573">
      <w:pPr>
        <w:rPr>
          <w:bCs/>
          <w:sz w:val="22"/>
          <w:szCs w:val="22"/>
        </w:rPr>
      </w:pPr>
      <w:r w:rsidRPr="008C27C2">
        <w:rPr>
          <w:b/>
          <w:bCs/>
          <w:i/>
          <w:sz w:val="22"/>
          <w:szCs w:val="22"/>
        </w:rPr>
        <w:t>Почтовый адрес</w:t>
      </w:r>
      <w:r w:rsidRPr="008C27C2">
        <w:rPr>
          <w:bCs/>
          <w:sz w:val="22"/>
          <w:szCs w:val="22"/>
        </w:rPr>
        <w:t xml:space="preserve">: 628606, а/я </w:t>
      </w:r>
      <w:smartTag w:uri="urn:schemas-microsoft-com:office:smarttags" w:element="metricconverter">
        <w:smartTagPr>
          <w:attr w:name="ProductID" w:val="217, г"/>
        </w:smartTagPr>
        <w:r w:rsidRPr="008C27C2">
          <w:rPr>
            <w:bCs/>
            <w:sz w:val="22"/>
            <w:szCs w:val="22"/>
          </w:rPr>
          <w:t>217, г</w:t>
        </w:r>
      </w:smartTag>
      <w:r w:rsidRPr="008C27C2">
        <w:rPr>
          <w:bCs/>
          <w:sz w:val="22"/>
          <w:szCs w:val="22"/>
        </w:rPr>
        <w:t>. Нижневартовск, Ханты-Мансийский автономный округ-Югра, Тюменская область, Российская Федерация.</w:t>
      </w:r>
    </w:p>
    <w:p w:rsidR="00DD7573" w:rsidRPr="008C27C2" w:rsidRDefault="00DD7573" w:rsidP="00DD7573">
      <w:pPr>
        <w:jc w:val="both"/>
        <w:rPr>
          <w:sz w:val="22"/>
          <w:szCs w:val="22"/>
        </w:rPr>
      </w:pPr>
      <w:r w:rsidRPr="008C27C2">
        <w:rPr>
          <w:b/>
          <w:bCs/>
          <w:i/>
          <w:sz w:val="22"/>
          <w:szCs w:val="22"/>
        </w:rPr>
        <w:t>Адрес (место нахождения) для оформления счетов/счетов-фактур/УПД</w:t>
      </w:r>
      <w:r w:rsidRPr="008C27C2">
        <w:rPr>
          <w:bCs/>
          <w:sz w:val="22"/>
          <w:szCs w:val="22"/>
        </w:rPr>
        <w:t xml:space="preserve">: 628621, Ханты-Мансийский автономный округ – Югра, г. Нижневартовск, </w:t>
      </w:r>
      <w:r w:rsidRPr="008C27C2">
        <w:rPr>
          <w:sz w:val="22"/>
          <w:szCs w:val="22"/>
        </w:rPr>
        <w:t xml:space="preserve"> ул. 2П-2, Западный промышленный узел, </w:t>
      </w:r>
      <w:r w:rsidR="00DE0F20" w:rsidRPr="008C27C2">
        <w:rPr>
          <w:sz w:val="22"/>
          <w:szCs w:val="22"/>
        </w:rPr>
        <w:t>д.</w:t>
      </w:r>
      <w:r w:rsidRPr="008C27C2">
        <w:rPr>
          <w:sz w:val="22"/>
          <w:szCs w:val="22"/>
        </w:rPr>
        <w:t>6, панель 12.</w:t>
      </w:r>
    </w:p>
    <w:p w:rsidR="00DD7573" w:rsidRPr="008C27C2" w:rsidRDefault="00DD7573" w:rsidP="00DD7573">
      <w:pPr>
        <w:rPr>
          <w:bCs/>
          <w:sz w:val="22"/>
          <w:szCs w:val="22"/>
        </w:rPr>
      </w:pPr>
      <w:r w:rsidRPr="008C27C2">
        <w:rPr>
          <w:bCs/>
          <w:sz w:val="22"/>
          <w:szCs w:val="22"/>
        </w:rPr>
        <w:t xml:space="preserve">Тел.: (3466) </w:t>
      </w:r>
      <w:r w:rsidR="00DE2978" w:rsidRPr="008C27C2">
        <w:rPr>
          <w:bCs/>
          <w:sz w:val="22"/>
          <w:szCs w:val="22"/>
        </w:rPr>
        <w:t>49-14-74</w:t>
      </w:r>
      <w:r w:rsidRPr="008C27C2">
        <w:rPr>
          <w:bCs/>
          <w:sz w:val="22"/>
          <w:szCs w:val="22"/>
        </w:rPr>
        <w:t>; факс (3466) 61-21-11.</w:t>
      </w:r>
    </w:p>
    <w:p w:rsidR="00E84AF3" w:rsidRPr="008C27C2" w:rsidRDefault="00E84AF3" w:rsidP="00E84AF3">
      <w:pPr>
        <w:contextualSpacing/>
        <w:jc w:val="both"/>
        <w:rPr>
          <w:bCs/>
          <w:sz w:val="22"/>
          <w:szCs w:val="22"/>
        </w:rPr>
      </w:pPr>
      <w:r w:rsidRPr="008C27C2">
        <w:rPr>
          <w:sz w:val="22"/>
          <w:szCs w:val="22"/>
          <w:lang w:val="en-US"/>
        </w:rPr>
        <w:t>E</w:t>
      </w:r>
      <w:r w:rsidRPr="008C27C2">
        <w:rPr>
          <w:sz w:val="22"/>
          <w:szCs w:val="22"/>
        </w:rPr>
        <w:t>-</w:t>
      </w:r>
      <w:r w:rsidRPr="008C27C2">
        <w:rPr>
          <w:sz w:val="22"/>
          <w:szCs w:val="22"/>
          <w:lang w:val="en-US"/>
        </w:rPr>
        <w:t>mail</w:t>
      </w:r>
      <w:r w:rsidRPr="008C27C2">
        <w:rPr>
          <w:sz w:val="22"/>
          <w:szCs w:val="22"/>
        </w:rPr>
        <w:t xml:space="preserve">: </w:t>
      </w:r>
      <w:hyperlink r:id="rId9" w:history="1">
        <w:r w:rsidR="00947735" w:rsidRPr="008C27C2">
          <w:rPr>
            <w:rStyle w:val="af1"/>
            <w:color w:val="auto"/>
            <w:sz w:val="22"/>
            <w:szCs w:val="22"/>
            <w:u w:val="none"/>
            <w:lang w:val="en-US"/>
          </w:rPr>
          <w:t>org</w:t>
        </w:r>
        <w:r w:rsidR="00947735" w:rsidRPr="008C27C2">
          <w:rPr>
            <w:rStyle w:val="af1"/>
            <w:color w:val="auto"/>
            <w:sz w:val="22"/>
            <w:szCs w:val="22"/>
            <w:u w:val="none"/>
          </w:rPr>
          <w:t>@</w:t>
        </w:r>
        <w:r w:rsidR="00947735" w:rsidRPr="008C27C2">
          <w:rPr>
            <w:rStyle w:val="af1"/>
            <w:color w:val="auto"/>
            <w:sz w:val="22"/>
            <w:szCs w:val="22"/>
            <w:u w:val="none"/>
            <w:lang w:val="en-US"/>
          </w:rPr>
          <w:t>chernogorenergo</w:t>
        </w:r>
        <w:r w:rsidR="00947735" w:rsidRPr="008C27C2">
          <w:rPr>
            <w:rStyle w:val="af1"/>
            <w:color w:val="auto"/>
            <w:sz w:val="22"/>
            <w:szCs w:val="22"/>
            <w:u w:val="none"/>
          </w:rPr>
          <w:t>.</w:t>
        </w:r>
        <w:r w:rsidR="00947735" w:rsidRPr="008C27C2">
          <w:rPr>
            <w:rStyle w:val="af1"/>
            <w:color w:val="auto"/>
            <w:sz w:val="22"/>
            <w:szCs w:val="22"/>
            <w:u w:val="none"/>
            <w:lang w:val="en-US"/>
          </w:rPr>
          <w:t>ru</w:t>
        </w:r>
      </w:hyperlink>
    </w:p>
    <w:p w:rsidR="00DD7573" w:rsidRPr="008C27C2" w:rsidRDefault="00DD7573" w:rsidP="00DD7573">
      <w:pPr>
        <w:rPr>
          <w:bCs/>
          <w:sz w:val="22"/>
          <w:szCs w:val="22"/>
        </w:rPr>
      </w:pPr>
      <w:r w:rsidRPr="008C27C2">
        <w:rPr>
          <w:bCs/>
          <w:sz w:val="22"/>
          <w:szCs w:val="22"/>
        </w:rPr>
        <w:t>Банковские реквизиты:</w:t>
      </w:r>
    </w:p>
    <w:p w:rsidR="00DD7573" w:rsidRPr="008C27C2" w:rsidRDefault="00DD7573" w:rsidP="00DD7573">
      <w:pPr>
        <w:rPr>
          <w:bCs/>
          <w:sz w:val="22"/>
          <w:szCs w:val="22"/>
        </w:rPr>
      </w:pPr>
      <w:r w:rsidRPr="008C27C2">
        <w:rPr>
          <w:bCs/>
          <w:sz w:val="22"/>
          <w:szCs w:val="22"/>
        </w:rPr>
        <w:lastRenderedPageBreak/>
        <w:t>Р/с 40702810300000000505 в АО БАНК «Ермак» (г. Нижневартовска), к/с 30101810000000000742, БИК 047169742, ИНН 8620001023, КПП 860301001, ОКПО 05793258, ОКОГУ- 4210008, ОКФС- 16, ОКОПФ- 12267, ОГРН 1028600951081, ОКДП 9440100, ОКВЭД 35.12.</w:t>
      </w:r>
    </w:p>
    <w:p w:rsidR="00DD7573" w:rsidRPr="008C27C2" w:rsidRDefault="00DD7573" w:rsidP="00DD7573">
      <w:pPr>
        <w:rPr>
          <w:sz w:val="22"/>
          <w:szCs w:val="22"/>
        </w:rPr>
      </w:pPr>
    </w:p>
    <w:p w:rsidR="00DD7573" w:rsidRPr="008C27C2" w:rsidRDefault="00DD7573" w:rsidP="00DD7573">
      <w:pPr>
        <w:rPr>
          <w:b/>
          <w:sz w:val="22"/>
          <w:szCs w:val="22"/>
        </w:rPr>
      </w:pPr>
      <w:r w:rsidRPr="008C27C2">
        <w:rPr>
          <w:b/>
          <w:sz w:val="22"/>
          <w:szCs w:val="22"/>
        </w:rPr>
        <w:t xml:space="preserve">6.4. «Поставщик»: </w:t>
      </w:r>
      <w:r w:rsidRPr="008C27C2">
        <w:rPr>
          <w:b/>
          <w:sz w:val="22"/>
          <w:szCs w:val="22"/>
          <w:shd w:val="clear" w:color="auto" w:fill="F2F2F2"/>
        </w:rPr>
        <w:t>__________________</w:t>
      </w:r>
    </w:p>
    <w:p w:rsidR="00DD7573" w:rsidRPr="008C27C2" w:rsidRDefault="00DD7573" w:rsidP="00DD7573">
      <w:pPr>
        <w:jc w:val="both"/>
        <w:rPr>
          <w:sz w:val="22"/>
          <w:szCs w:val="22"/>
        </w:rPr>
      </w:pPr>
      <w:r w:rsidRPr="008C27C2">
        <w:rPr>
          <w:i/>
          <w:sz w:val="22"/>
          <w:szCs w:val="22"/>
        </w:rPr>
        <w:t>Юридический адрес:</w:t>
      </w:r>
      <w:r w:rsidRPr="008C27C2">
        <w:rPr>
          <w:sz w:val="22"/>
          <w:szCs w:val="22"/>
        </w:rPr>
        <w:t xml:space="preserve"> </w:t>
      </w:r>
      <w:r w:rsidRPr="008C27C2">
        <w:rPr>
          <w:sz w:val="22"/>
          <w:szCs w:val="22"/>
          <w:shd w:val="clear" w:color="auto" w:fill="F2F2F2"/>
        </w:rPr>
        <w:t>_______________</w:t>
      </w:r>
    </w:p>
    <w:p w:rsidR="00DD7573" w:rsidRPr="008C27C2" w:rsidRDefault="00DD7573" w:rsidP="00DD7573">
      <w:pPr>
        <w:jc w:val="both"/>
        <w:rPr>
          <w:sz w:val="22"/>
          <w:szCs w:val="22"/>
        </w:rPr>
      </w:pPr>
      <w:r w:rsidRPr="008C27C2">
        <w:rPr>
          <w:i/>
          <w:sz w:val="22"/>
          <w:szCs w:val="22"/>
        </w:rPr>
        <w:t>Почтовый адрес</w:t>
      </w:r>
      <w:r w:rsidRPr="008C27C2">
        <w:rPr>
          <w:sz w:val="22"/>
          <w:szCs w:val="22"/>
        </w:rPr>
        <w:t xml:space="preserve">: </w:t>
      </w:r>
      <w:r w:rsidRPr="008C27C2">
        <w:rPr>
          <w:sz w:val="22"/>
          <w:szCs w:val="22"/>
          <w:shd w:val="clear" w:color="auto" w:fill="F2F2F2"/>
        </w:rPr>
        <w:t>__________________</w:t>
      </w:r>
    </w:p>
    <w:p w:rsidR="00DD7573" w:rsidRPr="008C27C2" w:rsidRDefault="00DD7573" w:rsidP="00DD7573">
      <w:pPr>
        <w:jc w:val="both"/>
        <w:rPr>
          <w:color w:val="000000"/>
          <w:sz w:val="22"/>
          <w:szCs w:val="22"/>
          <w:lang w:eastAsia="en-US"/>
        </w:rPr>
      </w:pPr>
      <w:r w:rsidRPr="008C27C2">
        <w:rPr>
          <w:sz w:val="22"/>
          <w:szCs w:val="22"/>
        </w:rPr>
        <w:t xml:space="preserve">Тел./факс: </w:t>
      </w:r>
      <w:r w:rsidRPr="008C27C2">
        <w:rPr>
          <w:sz w:val="22"/>
          <w:szCs w:val="22"/>
          <w:shd w:val="clear" w:color="auto" w:fill="F2F2F2"/>
        </w:rPr>
        <w:t>_________ /___________</w:t>
      </w:r>
    </w:p>
    <w:p w:rsidR="00DD7573" w:rsidRPr="008C27C2" w:rsidRDefault="00DD7573" w:rsidP="00DD7573">
      <w:pPr>
        <w:shd w:val="clear" w:color="auto" w:fill="F2F2F2"/>
        <w:jc w:val="both"/>
        <w:rPr>
          <w:color w:val="000000"/>
          <w:sz w:val="22"/>
          <w:szCs w:val="22"/>
          <w:lang w:eastAsia="en-US"/>
        </w:rPr>
      </w:pPr>
      <w:r w:rsidRPr="008C27C2">
        <w:rPr>
          <w:color w:val="000000"/>
          <w:sz w:val="22"/>
          <w:szCs w:val="22"/>
          <w:lang w:eastAsia="en-US"/>
        </w:rPr>
        <w:t xml:space="preserve">Эл/адрес:  </w:t>
      </w:r>
      <w:r w:rsidRPr="008C27C2">
        <w:rPr>
          <w:sz w:val="22"/>
          <w:szCs w:val="22"/>
        </w:rPr>
        <w:t>____________________</w:t>
      </w:r>
    </w:p>
    <w:p w:rsidR="00DD7573" w:rsidRPr="008C27C2" w:rsidRDefault="00DD7573" w:rsidP="00DD7573">
      <w:pPr>
        <w:jc w:val="both"/>
        <w:rPr>
          <w:i/>
          <w:sz w:val="22"/>
          <w:szCs w:val="22"/>
        </w:rPr>
      </w:pPr>
      <w:r w:rsidRPr="008C27C2">
        <w:rPr>
          <w:i/>
          <w:sz w:val="22"/>
          <w:szCs w:val="22"/>
        </w:rPr>
        <w:t>Банковские реквизиты:</w:t>
      </w:r>
    </w:p>
    <w:p w:rsidR="00DD7573" w:rsidRPr="008C27C2" w:rsidRDefault="00DD7573" w:rsidP="00DD7573">
      <w:pPr>
        <w:rPr>
          <w:snapToGrid w:val="0"/>
          <w:sz w:val="22"/>
          <w:szCs w:val="22"/>
        </w:rPr>
      </w:pPr>
      <w:r w:rsidRPr="008C27C2">
        <w:rPr>
          <w:snapToGrid w:val="0"/>
          <w:sz w:val="22"/>
          <w:szCs w:val="22"/>
        </w:rPr>
        <w:t xml:space="preserve">Р/с </w:t>
      </w:r>
      <w:r w:rsidRPr="008C27C2">
        <w:rPr>
          <w:snapToGrid w:val="0"/>
          <w:sz w:val="22"/>
          <w:szCs w:val="22"/>
          <w:shd w:val="clear" w:color="auto" w:fill="F2F2F2"/>
        </w:rPr>
        <w:t xml:space="preserve">_______________________ </w:t>
      </w:r>
      <w:r w:rsidRPr="008C27C2">
        <w:rPr>
          <w:snapToGrid w:val="0"/>
          <w:sz w:val="22"/>
          <w:szCs w:val="22"/>
        </w:rPr>
        <w:t xml:space="preserve">в </w:t>
      </w:r>
      <w:r w:rsidRPr="008C27C2">
        <w:rPr>
          <w:snapToGrid w:val="0"/>
          <w:sz w:val="22"/>
          <w:szCs w:val="22"/>
          <w:shd w:val="clear" w:color="auto" w:fill="F2F2F2"/>
        </w:rPr>
        <w:t xml:space="preserve">___________________________________, </w:t>
      </w:r>
      <w:r w:rsidRPr="008C27C2">
        <w:rPr>
          <w:snapToGrid w:val="0"/>
          <w:sz w:val="22"/>
          <w:szCs w:val="22"/>
        </w:rPr>
        <w:t xml:space="preserve">                          корр. счет </w:t>
      </w:r>
      <w:r w:rsidRPr="008C27C2">
        <w:rPr>
          <w:snapToGrid w:val="0"/>
          <w:sz w:val="22"/>
          <w:szCs w:val="22"/>
          <w:shd w:val="clear" w:color="auto" w:fill="F2F2F2"/>
        </w:rPr>
        <w:t>__________________________</w:t>
      </w:r>
      <w:r w:rsidRPr="008C27C2">
        <w:rPr>
          <w:snapToGrid w:val="0"/>
          <w:sz w:val="22"/>
          <w:szCs w:val="22"/>
        </w:rPr>
        <w:t xml:space="preserve"> БИК банка </w:t>
      </w:r>
      <w:r w:rsidRPr="008C27C2">
        <w:rPr>
          <w:snapToGrid w:val="0"/>
          <w:sz w:val="22"/>
          <w:szCs w:val="22"/>
          <w:shd w:val="clear" w:color="auto" w:fill="F2F2F2"/>
        </w:rPr>
        <w:t>________________</w:t>
      </w:r>
    </w:p>
    <w:p w:rsidR="00DD7573" w:rsidRPr="008C27C2" w:rsidRDefault="00DD7573" w:rsidP="00DD7573">
      <w:pPr>
        <w:rPr>
          <w:sz w:val="22"/>
          <w:szCs w:val="22"/>
        </w:rPr>
      </w:pPr>
      <w:r w:rsidRPr="008C27C2">
        <w:rPr>
          <w:sz w:val="22"/>
          <w:szCs w:val="22"/>
        </w:rPr>
        <w:t xml:space="preserve">ОГРН </w:t>
      </w:r>
      <w:r w:rsidRPr="008C27C2">
        <w:rPr>
          <w:sz w:val="22"/>
          <w:szCs w:val="22"/>
          <w:shd w:val="clear" w:color="auto" w:fill="F2F2F2"/>
        </w:rPr>
        <w:t>________________________________</w:t>
      </w:r>
      <w:r w:rsidRPr="008C27C2">
        <w:rPr>
          <w:sz w:val="22"/>
          <w:szCs w:val="22"/>
        </w:rPr>
        <w:t xml:space="preserve">      </w:t>
      </w:r>
    </w:p>
    <w:p w:rsidR="00DD7573" w:rsidRPr="008C27C2" w:rsidRDefault="00DD7573" w:rsidP="00DD7573">
      <w:pPr>
        <w:rPr>
          <w:sz w:val="22"/>
          <w:szCs w:val="22"/>
        </w:rPr>
      </w:pPr>
      <w:r w:rsidRPr="008C27C2">
        <w:rPr>
          <w:sz w:val="22"/>
          <w:szCs w:val="22"/>
        </w:rPr>
        <w:t xml:space="preserve">ИНН  </w:t>
      </w:r>
      <w:r w:rsidRPr="008C27C2">
        <w:rPr>
          <w:sz w:val="22"/>
          <w:szCs w:val="22"/>
          <w:shd w:val="clear" w:color="auto" w:fill="F2F2F2"/>
        </w:rPr>
        <w:t>_________________________</w:t>
      </w:r>
      <w:r w:rsidRPr="008C27C2">
        <w:rPr>
          <w:sz w:val="22"/>
          <w:szCs w:val="22"/>
        </w:rPr>
        <w:t xml:space="preserve"> </w:t>
      </w:r>
    </w:p>
    <w:p w:rsidR="00DD7573" w:rsidRPr="008C27C2" w:rsidRDefault="00DD7573" w:rsidP="00DD7573">
      <w:pPr>
        <w:rPr>
          <w:sz w:val="22"/>
          <w:szCs w:val="22"/>
        </w:rPr>
      </w:pPr>
      <w:r w:rsidRPr="008C27C2">
        <w:rPr>
          <w:sz w:val="22"/>
          <w:szCs w:val="22"/>
        </w:rPr>
        <w:t xml:space="preserve">ОКПО </w:t>
      </w:r>
      <w:r w:rsidRPr="008C27C2">
        <w:rPr>
          <w:sz w:val="22"/>
          <w:szCs w:val="22"/>
          <w:shd w:val="clear" w:color="auto" w:fill="F2F2F2"/>
        </w:rPr>
        <w:t>_____________</w:t>
      </w:r>
      <w:r w:rsidRPr="008C27C2">
        <w:rPr>
          <w:sz w:val="22"/>
          <w:szCs w:val="22"/>
        </w:rPr>
        <w:t xml:space="preserve"> ОКОГУ </w:t>
      </w:r>
      <w:r w:rsidRPr="008C27C2">
        <w:rPr>
          <w:sz w:val="22"/>
          <w:szCs w:val="22"/>
          <w:shd w:val="clear" w:color="auto" w:fill="F2F2F2"/>
        </w:rPr>
        <w:t>___________</w:t>
      </w:r>
      <w:r w:rsidRPr="008C27C2">
        <w:rPr>
          <w:sz w:val="22"/>
          <w:szCs w:val="22"/>
        </w:rPr>
        <w:t xml:space="preserve"> ОКАТО </w:t>
      </w:r>
      <w:r w:rsidRPr="008C27C2">
        <w:rPr>
          <w:sz w:val="22"/>
          <w:szCs w:val="22"/>
          <w:shd w:val="clear" w:color="auto" w:fill="F2F2F2"/>
        </w:rPr>
        <w:t>_______________</w:t>
      </w:r>
      <w:r w:rsidRPr="008C27C2">
        <w:rPr>
          <w:sz w:val="22"/>
          <w:szCs w:val="22"/>
        </w:rPr>
        <w:t xml:space="preserve"> ОКВЭД  </w:t>
      </w:r>
      <w:r w:rsidRPr="008C27C2">
        <w:rPr>
          <w:sz w:val="22"/>
          <w:szCs w:val="22"/>
          <w:shd w:val="clear" w:color="auto" w:fill="F2F2F2"/>
        </w:rPr>
        <w:t>_________</w:t>
      </w:r>
    </w:p>
    <w:p w:rsidR="00DD7573" w:rsidRPr="008C27C2" w:rsidRDefault="00DD7573" w:rsidP="00DD7573">
      <w:pPr>
        <w:rPr>
          <w:sz w:val="22"/>
          <w:szCs w:val="22"/>
        </w:rPr>
      </w:pPr>
    </w:p>
    <w:tbl>
      <w:tblPr>
        <w:tblW w:w="0" w:type="auto"/>
        <w:tblLook w:val="04A0"/>
      </w:tblPr>
      <w:tblGrid>
        <w:gridCol w:w="4734"/>
        <w:gridCol w:w="4554"/>
      </w:tblGrid>
      <w:tr w:rsidR="00DD7573" w:rsidRPr="008C27C2" w:rsidTr="00CC1CE3">
        <w:tc>
          <w:tcPr>
            <w:tcW w:w="4734" w:type="dxa"/>
            <w:shd w:val="clear" w:color="auto" w:fill="auto"/>
          </w:tcPr>
          <w:p w:rsidR="00DD7573" w:rsidRPr="008C27C2" w:rsidRDefault="00DD7573" w:rsidP="0071468E">
            <w:pPr>
              <w:rPr>
                <w:b/>
                <w:sz w:val="22"/>
                <w:szCs w:val="22"/>
              </w:rPr>
            </w:pPr>
            <w:r w:rsidRPr="008C27C2">
              <w:rPr>
                <w:b/>
                <w:sz w:val="22"/>
                <w:szCs w:val="22"/>
              </w:rPr>
              <w:t>«Поставщик»:</w:t>
            </w:r>
            <w:r w:rsidRPr="008C27C2">
              <w:rPr>
                <w:b/>
                <w:sz w:val="22"/>
                <w:szCs w:val="22"/>
              </w:rPr>
              <w:tab/>
            </w:r>
          </w:p>
          <w:p w:rsidR="00DD7573" w:rsidRPr="008C27C2" w:rsidRDefault="00DD7573" w:rsidP="0071468E">
            <w:pPr>
              <w:rPr>
                <w:b/>
                <w:sz w:val="22"/>
                <w:szCs w:val="22"/>
              </w:rPr>
            </w:pPr>
            <w:r w:rsidRPr="008C27C2">
              <w:rPr>
                <w:b/>
                <w:sz w:val="22"/>
                <w:szCs w:val="22"/>
                <w:shd w:val="clear" w:color="auto" w:fill="F2F2F2"/>
              </w:rPr>
              <w:t>___________________________</w:t>
            </w:r>
          </w:p>
          <w:p w:rsidR="00DD7573" w:rsidRPr="008C27C2" w:rsidRDefault="00DD7573" w:rsidP="0071468E">
            <w:pPr>
              <w:rPr>
                <w:b/>
                <w:sz w:val="22"/>
                <w:szCs w:val="22"/>
              </w:rPr>
            </w:pPr>
            <w:r w:rsidRPr="008C27C2">
              <w:rPr>
                <w:b/>
                <w:sz w:val="22"/>
                <w:szCs w:val="22"/>
                <w:shd w:val="clear" w:color="auto" w:fill="F2F2F2"/>
                <w:lang w:val="en-US"/>
              </w:rPr>
              <w:t>___________</w:t>
            </w:r>
            <w:r w:rsidRPr="008C27C2">
              <w:rPr>
                <w:b/>
                <w:sz w:val="22"/>
                <w:szCs w:val="22"/>
                <w:shd w:val="clear" w:color="auto" w:fill="F2F2F2"/>
              </w:rPr>
              <w:t>_______</w:t>
            </w:r>
            <w:r w:rsidRPr="008C27C2">
              <w:rPr>
                <w:b/>
                <w:sz w:val="22"/>
                <w:szCs w:val="22"/>
                <w:shd w:val="clear" w:color="auto" w:fill="F2F2F2"/>
                <w:lang w:val="en-US"/>
              </w:rPr>
              <w:t>_________</w:t>
            </w:r>
            <w:r w:rsidRPr="008C27C2">
              <w:rPr>
                <w:b/>
                <w:sz w:val="22"/>
                <w:szCs w:val="22"/>
              </w:rPr>
              <w:t xml:space="preserve">              </w:t>
            </w:r>
          </w:p>
          <w:p w:rsidR="00DD7573" w:rsidRPr="008C27C2" w:rsidRDefault="00DD7573" w:rsidP="0071468E">
            <w:pPr>
              <w:rPr>
                <w:b/>
                <w:sz w:val="22"/>
                <w:szCs w:val="22"/>
              </w:rPr>
            </w:pPr>
          </w:p>
          <w:p w:rsidR="00DD7573" w:rsidRPr="008C27C2" w:rsidRDefault="00DD7573" w:rsidP="0071468E">
            <w:pPr>
              <w:rPr>
                <w:b/>
                <w:sz w:val="22"/>
                <w:szCs w:val="22"/>
              </w:rPr>
            </w:pPr>
            <w:r w:rsidRPr="008C27C2">
              <w:rPr>
                <w:b/>
                <w:sz w:val="22"/>
                <w:szCs w:val="22"/>
              </w:rPr>
              <w:t xml:space="preserve">  </w:t>
            </w:r>
          </w:p>
          <w:p w:rsidR="00DD7573" w:rsidRPr="008C27C2" w:rsidRDefault="00DD7573" w:rsidP="0071468E">
            <w:pPr>
              <w:rPr>
                <w:sz w:val="22"/>
                <w:szCs w:val="22"/>
              </w:rPr>
            </w:pPr>
          </w:p>
          <w:p w:rsidR="00DD7573" w:rsidRPr="008C27C2" w:rsidRDefault="00DD7573" w:rsidP="0071468E">
            <w:pPr>
              <w:rPr>
                <w:sz w:val="22"/>
                <w:szCs w:val="22"/>
              </w:rPr>
            </w:pPr>
            <w:r w:rsidRPr="008C27C2">
              <w:rPr>
                <w:sz w:val="22"/>
                <w:szCs w:val="22"/>
              </w:rPr>
              <w:t>________________</w:t>
            </w:r>
            <w:r w:rsidRPr="008C27C2">
              <w:rPr>
                <w:b/>
                <w:sz w:val="22"/>
                <w:szCs w:val="22"/>
                <w:lang w:val="en-US"/>
              </w:rPr>
              <w:t xml:space="preserve"> </w:t>
            </w:r>
            <w:r w:rsidRPr="008C27C2">
              <w:rPr>
                <w:b/>
                <w:sz w:val="22"/>
                <w:szCs w:val="22"/>
                <w:shd w:val="clear" w:color="auto" w:fill="F2F2F2"/>
                <w:lang w:val="en-US"/>
              </w:rPr>
              <w:t>_______</w:t>
            </w:r>
          </w:p>
          <w:p w:rsidR="00DD7573" w:rsidRPr="008C27C2" w:rsidRDefault="00DD7573" w:rsidP="0071468E">
            <w:pPr>
              <w:rPr>
                <w:b/>
                <w:sz w:val="22"/>
                <w:szCs w:val="22"/>
              </w:rPr>
            </w:pPr>
          </w:p>
        </w:tc>
        <w:tc>
          <w:tcPr>
            <w:tcW w:w="4554" w:type="dxa"/>
            <w:shd w:val="clear" w:color="auto" w:fill="auto"/>
          </w:tcPr>
          <w:p w:rsidR="00DD7573" w:rsidRPr="008C27C2" w:rsidRDefault="00DD7573" w:rsidP="0071468E">
            <w:pPr>
              <w:rPr>
                <w:b/>
                <w:sz w:val="22"/>
                <w:szCs w:val="22"/>
              </w:rPr>
            </w:pPr>
            <w:r w:rsidRPr="008C27C2">
              <w:rPr>
                <w:b/>
                <w:sz w:val="22"/>
                <w:szCs w:val="22"/>
              </w:rPr>
              <w:t>«Покупатель»:</w:t>
            </w:r>
          </w:p>
          <w:p w:rsidR="00DD7573" w:rsidRPr="008C27C2" w:rsidRDefault="00DD7573" w:rsidP="0071468E">
            <w:pPr>
              <w:rPr>
                <w:b/>
                <w:sz w:val="22"/>
                <w:szCs w:val="22"/>
              </w:rPr>
            </w:pPr>
            <w:r w:rsidRPr="008C27C2">
              <w:rPr>
                <w:b/>
                <w:sz w:val="22"/>
                <w:szCs w:val="22"/>
              </w:rPr>
              <w:t xml:space="preserve"> Генеральный директор</w:t>
            </w:r>
          </w:p>
          <w:p w:rsidR="00DD7573" w:rsidRPr="008C27C2" w:rsidRDefault="00DD7573" w:rsidP="0071468E">
            <w:pPr>
              <w:rPr>
                <w:b/>
                <w:sz w:val="22"/>
                <w:szCs w:val="22"/>
              </w:rPr>
            </w:pPr>
            <w:r w:rsidRPr="008C27C2">
              <w:rPr>
                <w:b/>
                <w:sz w:val="22"/>
                <w:szCs w:val="22"/>
              </w:rPr>
              <w:t xml:space="preserve"> АО «Черногорэнерго»           </w:t>
            </w:r>
          </w:p>
          <w:p w:rsidR="00DD7573" w:rsidRPr="008C27C2" w:rsidRDefault="00DD7573" w:rsidP="0071468E">
            <w:pPr>
              <w:rPr>
                <w:b/>
                <w:sz w:val="22"/>
                <w:szCs w:val="22"/>
              </w:rPr>
            </w:pPr>
          </w:p>
          <w:p w:rsidR="00DD7573" w:rsidRPr="008C27C2" w:rsidRDefault="00DD7573" w:rsidP="0071468E">
            <w:pPr>
              <w:rPr>
                <w:b/>
                <w:sz w:val="22"/>
                <w:szCs w:val="22"/>
              </w:rPr>
            </w:pPr>
            <w:r w:rsidRPr="008C27C2">
              <w:rPr>
                <w:b/>
                <w:sz w:val="22"/>
                <w:szCs w:val="22"/>
              </w:rPr>
              <w:t xml:space="preserve">  </w:t>
            </w:r>
          </w:p>
          <w:p w:rsidR="00DD7573" w:rsidRPr="008C27C2" w:rsidRDefault="00DD7573" w:rsidP="0071468E">
            <w:pPr>
              <w:rPr>
                <w:b/>
                <w:sz w:val="22"/>
                <w:szCs w:val="22"/>
              </w:rPr>
            </w:pPr>
          </w:p>
          <w:p w:rsidR="00DD7573" w:rsidRPr="008C27C2" w:rsidRDefault="00DD7573" w:rsidP="0071468E">
            <w:pPr>
              <w:rPr>
                <w:b/>
                <w:sz w:val="22"/>
                <w:szCs w:val="22"/>
              </w:rPr>
            </w:pPr>
            <w:r w:rsidRPr="008C27C2">
              <w:rPr>
                <w:b/>
                <w:sz w:val="22"/>
                <w:szCs w:val="22"/>
              </w:rPr>
              <w:t>___________Савицкая С.Е.</w:t>
            </w:r>
          </w:p>
        </w:tc>
      </w:tr>
    </w:tbl>
    <w:p w:rsidR="00BB4287" w:rsidRPr="008C27C2" w:rsidRDefault="00DD7573" w:rsidP="004A4D3C">
      <w:pPr>
        <w:rPr>
          <w:bCs/>
          <w:sz w:val="22"/>
          <w:szCs w:val="22"/>
        </w:rPr>
      </w:pPr>
      <w:r w:rsidRPr="008C27C2">
        <w:rPr>
          <w:sz w:val="22"/>
          <w:szCs w:val="22"/>
        </w:rPr>
        <w:t xml:space="preserve">   </w:t>
      </w:r>
      <w:r w:rsidRPr="008C27C2">
        <w:rPr>
          <w:sz w:val="22"/>
          <w:szCs w:val="22"/>
        </w:rPr>
        <w:tab/>
      </w:r>
      <w:r w:rsidR="004A4D3C" w:rsidRPr="008C27C2">
        <w:rPr>
          <w:sz w:val="22"/>
          <w:szCs w:val="22"/>
        </w:rPr>
        <w:t>Д</w:t>
      </w:r>
      <w:r w:rsidRPr="008C27C2">
        <w:rPr>
          <w:sz w:val="22"/>
          <w:szCs w:val="22"/>
        </w:rPr>
        <w:t>ата заключения_______________________.</w:t>
      </w:r>
    </w:p>
    <w:p w:rsidR="00295055" w:rsidRPr="004A4D3C" w:rsidRDefault="00295055" w:rsidP="00784FB9">
      <w:pPr>
        <w:pStyle w:val="a4"/>
        <w:rPr>
          <w:bCs/>
          <w:sz w:val="24"/>
        </w:rPr>
        <w:sectPr w:rsidR="00295055" w:rsidRPr="004A4D3C" w:rsidSect="00BF37B4">
          <w:footerReference w:type="even" r:id="rId10"/>
          <w:footerReference w:type="default" r:id="rId11"/>
          <w:pgSz w:w="11906" w:h="16838"/>
          <w:pgMar w:top="851" w:right="707" w:bottom="1276" w:left="1418" w:header="709" w:footer="549" w:gutter="0"/>
          <w:cols w:space="708"/>
          <w:docGrid w:linePitch="360"/>
        </w:sectPr>
      </w:pPr>
    </w:p>
    <w:p w:rsidR="00DD7573" w:rsidRPr="009254D1" w:rsidRDefault="00DD7573" w:rsidP="00DD7573">
      <w:pPr>
        <w:pStyle w:val="a4"/>
        <w:jc w:val="right"/>
        <w:rPr>
          <w:b/>
          <w:bCs/>
          <w:sz w:val="20"/>
          <w:szCs w:val="20"/>
        </w:rPr>
      </w:pPr>
      <w:r w:rsidRPr="009254D1">
        <w:rPr>
          <w:b/>
          <w:bCs/>
          <w:sz w:val="20"/>
          <w:szCs w:val="20"/>
        </w:rPr>
        <w:lastRenderedPageBreak/>
        <w:t>Приложение №1</w:t>
      </w:r>
    </w:p>
    <w:p w:rsidR="00DD7573" w:rsidRPr="009254D1" w:rsidRDefault="00DD7573" w:rsidP="00DD7573">
      <w:pPr>
        <w:pStyle w:val="a4"/>
        <w:jc w:val="right"/>
        <w:rPr>
          <w:b/>
          <w:bCs/>
          <w:sz w:val="20"/>
          <w:szCs w:val="20"/>
        </w:rPr>
      </w:pPr>
      <w:r w:rsidRPr="009254D1">
        <w:rPr>
          <w:b/>
          <w:bCs/>
          <w:sz w:val="20"/>
          <w:szCs w:val="20"/>
        </w:rPr>
        <w:t xml:space="preserve">                                                                                                                       к  Договору  поставки №___/Р-20</w:t>
      </w:r>
      <w:r w:rsidR="0036100B" w:rsidRPr="0036100B">
        <w:rPr>
          <w:b/>
          <w:bCs/>
          <w:sz w:val="20"/>
          <w:szCs w:val="20"/>
        </w:rPr>
        <w:t>_</w:t>
      </w:r>
      <w:r w:rsidR="00DE2978">
        <w:rPr>
          <w:b/>
          <w:bCs/>
          <w:sz w:val="20"/>
          <w:szCs w:val="20"/>
        </w:rPr>
        <w:t>.</w:t>
      </w:r>
      <w:r w:rsidRPr="009254D1">
        <w:rPr>
          <w:b/>
          <w:bCs/>
          <w:sz w:val="20"/>
          <w:szCs w:val="20"/>
        </w:rPr>
        <w:t xml:space="preserve">                                                                                                           </w:t>
      </w:r>
    </w:p>
    <w:p w:rsidR="00DD7573" w:rsidRPr="009254D1" w:rsidRDefault="00DD7573" w:rsidP="00DD7573">
      <w:pPr>
        <w:pStyle w:val="a4"/>
        <w:jc w:val="right"/>
        <w:rPr>
          <w:b/>
          <w:bCs/>
          <w:sz w:val="20"/>
          <w:szCs w:val="20"/>
        </w:rPr>
      </w:pPr>
      <w:r w:rsidRPr="009254D1">
        <w:rPr>
          <w:b/>
          <w:bCs/>
          <w:sz w:val="20"/>
          <w:szCs w:val="20"/>
        </w:rPr>
        <w:t xml:space="preserve">                                                                                                от «___» ___________ 20</w:t>
      </w:r>
      <w:r w:rsidR="0036100B" w:rsidRPr="0036100B">
        <w:rPr>
          <w:b/>
          <w:bCs/>
          <w:sz w:val="20"/>
          <w:szCs w:val="20"/>
        </w:rPr>
        <w:t>__</w:t>
      </w:r>
      <w:r w:rsidR="005E229A">
        <w:rPr>
          <w:b/>
          <w:bCs/>
          <w:sz w:val="20"/>
          <w:szCs w:val="20"/>
        </w:rPr>
        <w:t xml:space="preserve"> </w:t>
      </w:r>
      <w:r w:rsidRPr="009254D1">
        <w:rPr>
          <w:b/>
          <w:bCs/>
          <w:sz w:val="20"/>
          <w:szCs w:val="20"/>
        </w:rPr>
        <w:t>г.</w:t>
      </w:r>
    </w:p>
    <w:p w:rsidR="00DD7573" w:rsidRDefault="00DD7573" w:rsidP="00DD7573">
      <w:pPr>
        <w:pStyle w:val="a4"/>
        <w:jc w:val="center"/>
        <w:rPr>
          <w:b/>
          <w:bCs/>
          <w:sz w:val="20"/>
          <w:szCs w:val="20"/>
        </w:rPr>
      </w:pPr>
      <w:r w:rsidRPr="009254D1">
        <w:rPr>
          <w:b/>
          <w:bCs/>
          <w:sz w:val="20"/>
          <w:szCs w:val="20"/>
        </w:rPr>
        <w:t>СПЕЦИФИКАЦИЯ №1</w:t>
      </w:r>
    </w:p>
    <w:p w:rsidR="00B872B3" w:rsidRDefault="00B872B3" w:rsidP="00B872B3">
      <w:pPr>
        <w:pStyle w:val="a4"/>
        <w:rPr>
          <w:b/>
          <w:bCs/>
          <w:sz w:val="20"/>
          <w:szCs w:val="20"/>
        </w:rPr>
      </w:pPr>
    </w:p>
    <w:p w:rsidR="00B872B3" w:rsidRDefault="00B872B3" w:rsidP="00DD7573">
      <w:pPr>
        <w:pStyle w:val="a4"/>
        <w:jc w:val="center"/>
        <w:rPr>
          <w:b/>
          <w:bCs/>
          <w:sz w:val="20"/>
          <w:szCs w:val="20"/>
        </w:rPr>
      </w:pPr>
    </w:p>
    <w:p w:rsidR="00EA3C78" w:rsidRDefault="00EA3C78" w:rsidP="00DD7573">
      <w:pPr>
        <w:pStyle w:val="a4"/>
        <w:jc w:val="center"/>
        <w:rPr>
          <w:b/>
          <w:bCs/>
          <w:sz w:val="20"/>
          <w:szCs w:val="20"/>
        </w:rPr>
      </w:pPr>
    </w:p>
    <w:tbl>
      <w:tblPr>
        <w:tblW w:w="16053" w:type="dxa"/>
        <w:jc w:val="center"/>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1633"/>
        <w:gridCol w:w="596"/>
        <w:gridCol w:w="3544"/>
        <w:gridCol w:w="1276"/>
        <w:gridCol w:w="992"/>
        <w:gridCol w:w="1701"/>
        <w:gridCol w:w="1276"/>
        <w:gridCol w:w="1276"/>
        <w:gridCol w:w="1134"/>
        <w:gridCol w:w="1030"/>
        <w:gridCol w:w="1027"/>
      </w:tblGrid>
      <w:tr w:rsidR="00EA3C78" w:rsidRPr="00727296" w:rsidTr="008C27C2">
        <w:trPr>
          <w:trHeight w:val="303"/>
          <w:jc w:val="center"/>
        </w:trPr>
        <w:tc>
          <w:tcPr>
            <w:tcW w:w="568" w:type="dxa"/>
            <w:tcBorders>
              <w:top w:val="single" w:sz="4" w:space="0" w:color="auto"/>
              <w:left w:val="single" w:sz="4" w:space="0" w:color="auto"/>
              <w:right w:val="single" w:sz="4" w:space="0" w:color="auto"/>
            </w:tcBorders>
            <w:vAlign w:val="center"/>
          </w:tcPr>
          <w:p w:rsidR="00EA3C78" w:rsidRPr="00D81127" w:rsidRDefault="00EA3C78" w:rsidP="00EA3C78">
            <w:pPr>
              <w:jc w:val="center"/>
              <w:rPr>
                <w:b/>
                <w:sz w:val="16"/>
                <w:szCs w:val="16"/>
              </w:rPr>
            </w:pPr>
            <w:r w:rsidRPr="00D81127">
              <w:rPr>
                <w:b/>
                <w:sz w:val="16"/>
                <w:szCs w:val="16"/>
              </w:rPr>
              <w:t>№ п/п</w:t>
            </w:r>
          </w:p>
        </w:tc>
        <w:tc>
          <w:tcPr>
            <w:tcW w:w="2229" w:type="dxa"/>
            <w:gridSpan w:val="2"/>
            <w:tcBorders>
              <w:top w:val="single" w:sz="4" w:space="0" w:color="auto"/>
              <w:left w:val="single" w:sz="4" w:space="0" w:color="auto"/>
              <w:right w:val="single" w:sz="4" w:space="0" w:color="auto"/>
            </w:tcBorders>
            <w:vAlign w:val="center"/>
          </w:tcPr>
          <w:p w:rsidR="00EA3C78" w:rsidRPr="00160F7E" w:rsidRDefault="00EA3C78" w:rsidP="00EA3C78">
            <w:pPr>
              <w:pStyle w:val="af4"/>
              <w:jc w:val="center"/>
              <w:rPr>
                <w:b/>
                <w:sz w:val="16"/>
                <w:szCs w:val="16"/>
                <w:lang w:val="ru-RU" w:eastAsia="ru-RU"/>
              </w:rPr>
            </w:pPr>
            <w:r w:rsidRPr="00160F7E">
              <w:rPr>
                <w:b/>
                <w:sz w:val="16"/>
                <w:szCs w:val="16"/>
                <w:lang w:val="ru-RU" w:eastAsia="ru-RU"/>
              </w:rPr>
              <w:t>Наименование Товара</w:t>
            </w:r>
          </w:p>
        </w:tc>
        <w:tc>
          <w:tcPr>
            <w:tcW w:w="3544" w:type="dxa"/>
            <w:tcBorders>
              <w:top w:val="single" w:sz="4" w:space="0" w:color="auto"/>
              <w:left w:val="single" w:sz="4" w:space="0" w:color="auto"/>
              <w:right w:val="single" w:sz="4" w:space="0" w:color="auto"/>
            </w:tcBorders>
            <w:vAlign w:val="center"/>
          </w:tcPr>
          <w:p w:rsidR="00EA3C78" w:rsidRPr="00160F7E" w:rsidRDefault="00EA3C78" w:rsidP="00EA3C78">
            <w:pPr>
              <w:pStyle w:val="af4"/>
              <w:ind w:left="-100" w:right="-118"/>
              <w:jc w:val="center"/>
              <w:rPr>
                <w:b/>
                <w:sz w:val="16"/>
                <w:szCs w:val="16"/>
                <w:lang w:val="ru-RU" w:eastAsia="ru-RU"/>
              </w:rPr>
            </w:pPr>
            <w:r w:rsidRPr="00160F7E">
              <w:rPr>
                <w:b/>
                <w:sz w:val="16"/>
                <w:szCs w:val="16"/>
                <w:lang w:val="ru-RU" w:eastAsia="ru-RU"/>
              </w:rPr>
              <w:t>ГОСТ, Технические характеристики Товара</w:t>
            </w:r>
          </w:p>
        </w:tc>
        <w:tc>
          <w:tcPr>
            <w:tcW w:w="1276" w:type="dxa"/>
            <w:tcBorders>
              <w:top w:val="single" w:sz="4" w:space="0" w:color="auto"/>
              <w:left w:val="single" w:sz="4" w:space="0" w:color="auto"/>
              <w:right w:val="single" w:sz="4" w:space="0" w:color="auto"/>
            </w:tcBorders>
            <w:vAlign w:val="center"/>
          </w:tcPr>
          <w:p w:rsidR="00EA3C78" w:rsidRPr="00160F7E" w:rsidRDefault="00EA3C78" w:rsidP="00EA3C78">
            <w:pPr>
              <w:pStyle w:val="af4"/>
              <w:jc w:val="center"/>
              <w:rPr>
                <w:b/>
                <w:sz w:val="16"/>
                <w:szCs w:val="16"/>
                <w:lang w:val="ru-RU" w:eastAsia="ru-RU"/>
              </w:rPr>
            </w:pPr>
            <w:r w:rsidRPr="00160F7E">
              <w:rPr>
                <w:b/>
                <w:sz w:val="16"/>
                <w:szCs w:val="16"/>
                <w:lang w:val="ru-RU" w:eastAsia="ru-RU"/>
              </w:rPr>
              <w:t>ОКПД2</w:t>
            </w:r>
          </w:p>
        </w:tc>
        <w:tc>
          <w:tcPr>
            <w:tcW w:w="992" w:type="dxa"/>
            <w:tcBorders>
              <w:top w:val="single" w:sz="4" w:space="0" w:color="auto"/>
              <w:left w:val="single" w:sz="4" w:space="0" w:color="auto"/>
              <w:right w:val="single" w:sz="4" w:space="0" w:color="auto"/>
            </w:tcBorders>
            <w:vAlign w:val="center"/>
          </w:tcPr>
          <w:p w:rsidR="00EA3C78" w:rsidRPr="00160F7E" w:rsidRDefault="00EA3C78" w:rsidP="00EA3C78">
            <w:pPr>
              <w:pStyle w:val="af4"/>
              <w:jc w:val="center"/>
              <w:rPr>
                <w:b/>
                <w:sz w:val="16"/>
                <w:szCs w:val="16"/>
                <w:lang w:val="ru-RU" w:eastAsia="ru-RU"/>
              </w:rPr>
            </w:pPr>
            <w:r w:rsidRPr="00160F7E">
              <w:rPr>
                <w:b/>
                <w:sz w:val="16"/>
                <w:szCs w:val="16"/>
                <w:lang w:val="ru-RU" w:eastAsia="ru-RU"/>
              </w:rPr>
              <w:t>ОКВЭД2</w:t>
            </w:r>
          </w:p>
        </w:tc>
        <w:tc>
          <w:tcPr>
            <w:tcW w:w="1701" w:type="dxa"/>
            <w:tcBorders>
              <w:top w:val="single" w:sz="4" w:space="0" w:color="auto"/>
              <w:left w:val="single" w:sz="4" w:space="0" w:color="auto"/>
              <w:right w:val="single" w:sz="4" w:space="0" w:color="auto"/>
            </w:tcBorders>
          </w:tcPr>
          <w:p w:rsidR="00EA3C78" w:rsidRPr="00BD6E28" w:rsidRDefault="00EA3C78" w:rsidP="00EA3C78">
            <w:pPr>
              <w:jc w:val="center"/>
              <w:rPr>
                <w:b/>
                <w:sz w:val="16"/>
                <w:szCs w:val="16"/>
              </w:rPr>
            </w:pPr>
            <w:r>
              <w:rPr>
                <w:b/>
                <w:sz w:val="16"/>
                <w:szCs w:val="16"/>
              </w:rPr>
              <w:t>Страна происхождения Товара</w:t>
            </w:r>
          </w:p>
        </w:tc>
        <w:tc>
          <w:tcPr>
            <w:tcW w:w="1276" w:type="dxa"/>
            <w:tcBorders>
              <w:top w:val="single" w:sz="4" w:space="0" w:color="auto"/>
              <w:left w:val="single" w:sz="4" w:space="0" w:color="auto"/>
              <w:right w:val="single" w:sz="4" w:space="0" w:color="auto"/>
            </w:tcBorders>
            <w:vAlign w:val="center"/>
          </w:tcPr>
          <w:p w:rsidR="00EA3C78" w:rsidRPr="00BD6E28" w:rsidRDefault="00EA3C78" w:rsidP="00EA3C78">
            <w:pPr>
              <w:jc w:val="center"/>
              <w:rPr>
                <w:b/>
                <w:sz w:val="16"/>
                <w:szCs w:val="16"/>
              </w:rPr>
            </w:pPr>
            <w:r w:rsidRPr="00BD6E28">
              <w:rPr>
                <w:b/>
                <w:sz w:val="16"/>
                <w:szCs w:val="16"/>
              </w:rPr>
              <w:t>Ед.</w:t>
            </w:r>
          </w:p>
          <w:p w:rsidR="00EA3C78" w:rsidRPr="00BD6E28" w:rsidRDefault="00EA3C78" w:rsidP="00EA3C78">
            <w:pPr>
              <w:jc w:val="center"/>
              <w:rPr>
                <w:b/>
                <w:sz w:val="16"/>
                <w:szCs w:val="16"/>
              </w:rPr>
            </w:pPr>
            <w:r w:rsidRPr="00BD6E28">
              <w:rPr>
                <w:b/>
                <w:sz w:val="16"/>
                <w:szCs w:val="16"/>
              </w:rPr>
              <w:t>изм.</w:t>
            </w:r>
          </w:p>
        </w:tc>
        <w:tc>
          <w:tcPr>
            <w:tcW w:w="1276" w:type="dxa"/>
            <w:tcBorders>
              <w:top w:val="single" w:sz="4" w:space="0" w:color="auto"/>
              <w:left w:val="single" w:sz="4" w:space="0" w:color="auto"/>
              <w:right w:val="single" w:sz="4" w:space="0" w:color="auto"/>
            </w:tcBorders>
            <w:vAlign w:val="center"/>
          </w:tcPr>
          <w:p w:rsidR="00EA3C78" w:rsidRPr="00BD6E28" w:rsidRDefault="00EA3C78" w:rsidP="00EA3C78">
            <w:pPr>
              <w:jc w:val="center"/>
              <w:rPr>
                <w:b/>
                <w:sz w:val="16"/>
                <w:szCs w:val="16"/>
              </w:rPr>
            </w:pPr>
            <w:r w:rsidRPr="00BD6E28">
              <w:rPr>
                <w:b/>
                <w:sz w:val="16"/>
                <w:szCs w:val="16"/>
              </w:rPr>
              <w:t>Кол-во</w:t>
            </w:r>
          </w:p>
        </w:tc>
        <w:tc>
          <w:tcPr>
            <w:tcW w:w="1134" w:type="dxa"/>
            <w:tcBorders>
              <w:top w:val="single" w:sz="4" w:space="0" w:color="auto"/>
              <w:left w:val="single" w:sz="4" w:space="0" w:color="auto"/>
              <w:right w:val="single" w:sz="4" w:space="0" w:color="auto"/>
            </w:tcBorders>
          </w:tcPr>
          <w:p w:rsidR="00EA3C78" w:rsidRPr="00160F7E" w:rsidRDefault="00EA3C78" w:rsidP="00EA3C78">
            <w:pPr>
              <w:pStyle w:val="af4"/>
              <w:jc w:val="center"/>
              <w:rPr>
                <w:b/>
                <w:sz w:val="16"/>
                <w:szCs w:val="16"/>
                <w:lang w:val="ru-RU" w:eastAsia="ru-RU"/>
              </w:rPr>
            </w:pPr>
            <w:r w:rsidRPr="00160F7E">
              <w:rPr>
                <w:b/>
                <w:sz w:val="16"/>
                <w:szCs w:val="16"/>
                <w:lang w:val="ru-RU" w:eastAsia="ru-RU"/>
              </w:rPr>
              <w:t>Цена за ед. без НДС 20% (руб.)</w:t>
            </w:r>
          </w:p>
        </w:tc>
        <w:tc>
          <w:tcPr>
            <w:tcW w:w="1030" w:type="dxa"/>
            <w:tcBorders>
              <w:top w:val="single" w:sz="4" w:space="0" w:color="auto"/>
              <w:left w:val="single" w:sz="4" w:space="0" w:color="auto"/>
              <w:bottom w:val="nil"/>
              <w:right w:val="single" w:sz="4" w:space="0" w:color="auto"/>
            </w:tcBorders>
          </w:tcPr>
          <w:p w:rsidR="00EA3C78" w:rsidRPr="00160F7E" w:rsidRDefault="00EA3C78" w:rsidP="00EA3C78">
            <w:pPr>
              <w:pStyle w:val="af4"/>
              <w:jc w:val="center"/>
              <w:rPr>
                <w:b/>
                <w:sz w:val="16"/>
                <w:szCs w:val="16"/>
                <w:lang w:val="ru-RU" w:eastAsia="ru-RU"/>
              </w:rPr>
            </w:pPr>
            <w:r w:rsidRPr="00160F7E">
              <w:rPr>
                <w:b/>
                <w:sz w:val="16"/>
                <w:szCs w:val="16"/>
                <w:lang w:val="ru-RU" w:eastAsia="ru-RU"/>
              </w:rPr>
              <w:t>Цена за ед. с НДС 20% (руб.)</w:t>
            </w:r>
          </w:p>
        </w:tc>
        <w:tc>
          <w:tcPr>
            <w:tcW w:w="1027" w:type="dxa"/>
            <w:tcBorders>
              <w:top w:val="single" w:sz="4" w:space="0" w:color="auto"/>
              <w:left w:val="single" w:sz="4" w:space="0" w:color="auto"/>
              <w:bottom w:val="nil"/>
              <w:right w:val="single" w:sz="4" w:space="0" w:color="auto"/>
            </w:tcBorders>
          </w:tcPr>
          <w:p w:rsidR="00EA3C78" w:rsidRPr="00160F7E" w:rsidRDefault="00EA3C78" w:rsidP="00EA3C78">
            <w:pPr>
              <w:pStyle w:val="af4"/>
              <w:jc w:val="center"/>
              <w:rPr>
                <w:b/>
                <w:sz w:val="16"/>
                <w:szCs w:val="16"/>
                <w:lang w:val="ru-RU" w:eastAsia="ru-RU"/>
              </w:rPr>
            </w:pPr>
            <w:r w:rsidRPr="00160F7E">
              <w:rPr>
                <w:b/>
                <w:sz w:val="16"/>
                <w:szCs w:val="16"/>
                <w:lang w:val="ru-RU" w:eastAsia="ru-RU"/>
              </w:rPr>
              <w:t>Общая сумма с НДС 20% (руб.)</w:t>
            </w:r>
          </w:p>
        </w:tc>
      </w:tr>
      <w:tr w:rsidR="00B872B3" w:rsidRPr="00727296" w:rsidTr="00EC77A8">
        <w:trPr>
          <w:trHeight w:val="2615"/>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Патрон-переходник Е27-Е14 белый керамика</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IEC 60238-2012</w:t>
            </w:r>
          </w:p>
          <w:p w:rsidR="00B872B3" w:rsidRPr="002819F0" w:rsidRDefault="00B872B3" w:rsidP="00B872B3">
            <w:pPr>
              <w:rPr>
                <w:color w:val="000000"/>
                <w:sz w:val="18"/>
                <w:szCs w:val="18"/>
              </w:rPr>
            </w:pPr>
            <w:r w:rsidRPr="002819F0">
              <w:rPr>
                <w:color w:val="000000"/>
                <w:sz w:val="18"/>
                <w:szCs w:val="18"/>
              </w:rPr>
              <w:t>Патрон-переходник Е27-Е14 белый керамика позволяет произвести замену патрона лампы с  E27 на E14. Тип изделия: патрон; тип патрона: винтовой; цоколь основной: Е-27; цоколь переходной: Е-14; напряжение: 220 В; корпус: керамика; тип монтажа: подвесной; материал контакта: сталь; способ монтажа: винтовое крепление; цвет: белый. Вид в соответствии с рис.1.</w:t>
            </w:r>
          </w:p>
          <w:p w:rsidR="00B872B3" w:rsidRPr="002819F0" w:rsidRDefault="00160F7E" w:rsidP="00B872B3">
            <w:pPr>
              <w:rPr>
                <w:color w:val="000000"/>
                <w:sz w:val="18"/>
                <w:szCs w:val="18"/>
              </w:rPr>
            </w:pPr>
            <w:r w:rsidRPr="00160F7E">
              <w:rPr>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ÐÐ°ÑÑÐ¾Ð½-Ð¿ÐµÑÐµÑÐ¾Ð´Ð½Ð¸Ðº Ð27-Ð14 Ð±ÐµÐ»ÑÐ¹ Ð¢ÐÐ ÐºÐµÑÐ°Ð¼Ð¸ÐºÐ°" style="width:50.1pt;height:42.55pt;visibility:visible;mso-wrap-style:square">
                  <v:imagedata r:id="rId12" o:title="ÐÐ°ÑÑÐ¾Ð½-Ð¿ÐµÑÐµÑÐ¾Ð´Ð½Ð¸Ðº Ð27-Ð14 Ð±ÐµÐ»ÑÐ¹ Ð¢ÐÐ ÐºÐµÑÐ°Ð¼Ð¸ÐºÐ°"/>
                </v:shape>
              </w:pict>
            </w:r>
          </w:p>
          <w:p w:rsidR="00B872B3" w:rsidRPr="002819F0" w:rsidRDefault="00B872B3" w:rsidP="00B872B3">
            <w:pPr>
              <w:rPr>
                <w:color w:val="000000"/>
                <w:sz w:val="18"/>
                <w:szCs w:val="18"/>
              </w:rPr>
            </w:pPr>
            <w:r w:rsidRPr="002819F0">
              <w:rPr>
                <w:color w:val="000000"/>
                <w:sz w:val="18"/>
                <w:szCs w:val="18"/>
              </w:rPr>
              <w:t>Рис.1.</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BD6E28" w:rsidRDefault="00B872B3" w:rsidP="00B872B3">
            <w:pPr>
              <w:jc w:val="center"/>
              <w:rPr>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sz w:val="18"/>
                <w:szCs w:val="18"/>
              </w:rPr>
              <w:t>2</w:t>
            </w:r>
          </w:p>
        </w:tc>
        <w:tc>
          <w:tcPr>
            <w:tcW w:w="1134" w:type="dxa"/>
            <w:tcBorders>
              <w:top w:val="single" w:sz="4" w:space="0" w:color="auto"/>
              <w:left w:val="single" w:sz="4" w:space="0" w:color="auto"/>
              <w:right w:val="single" w:sz="4" w:space="0" w:color="auto"/>
            </w:tcBorders>
            <w:vAlign w:val="center"/>
          </w:tcPr>
          <w:p w:rsidR="00B872B3" w:rsidRPr="00BD6E28" w:rsidRDefault="00B872B3" w:rsidP="00B872B3">
            <w:pPr>
              <w:jc w:val="center"/>
              <w:rPr>
                <w:sz w:val="18"/>
                <w:szCs w:val="18"/>
              </w:rPr>
            </w:pPr>
          </w:p>
        </w:tc>
        <w:tc>
          <w:tcPr>
            <w:tcW w:w="1030" w:type="dxa"/>
            <w:tcBorders>
              <w:top w:val="single" w:sz="4" w:space="0" w:color="auto"/>
              <w:left w:val="single" w:sz="4" w:space="0" w:color="auto"/>
              <w:right w:val="single" w:sz="4" w:space="0" w:color="auto"/>
            </w:tcBorders>
            <w:vAlign w:val="center"/>
          </w:tcPr>
          <w:p w:rsidR="00B872B3" w:rsidRPr="00BD6E28" w:rsidRDefault="00B872B3" w:rsidP="00B872B3">
            <w:pPr>
              <w:jc w:val="center"/>
              <w:rPr>
                <w:sz w:val="18"/>
                <w:szCs w:val="18"/>
              </w:rPr>
            </w:pPr>
          </w:p>
        </w:tc>
        <w:tc>
          <w:tcPr>
            <w:tcW w:w="1027" w:type="dxa"/>
            <w:tcBorders>
              <w:top w:val="single" w:sz="4" w:space="0" w:color="auto"/>
              <w:left w:val="single" w:sz="4" w:space="0" w:color="auto"/>
              <w:right w:val="single" w:sz="4" w:space="0" w:color="auto"/>
            </w:tcBorders>
            <w:vAlign w:val="center"/>
          </w:tcPr>
          <w:p w:rsidR="00B872B3" w:rsidRPr="00BD6E28" w:rsidRDefault="00B872B3" w:rsidP="00B872B3">
            <w:pPr>
              <w:jc w:val="center"/>
              <w:rPr>
                <w:sz w:val="18"/>
                <w:szCs w:val="18"/>
              </w:rPr>
            </w:pPr>
          </w:p>
        </w:tc>
      </w:tr>
      <w:tr w:rsidR="00B872B3" w:rsidRPr="00727296" w:rsidTr="00EC77A8">
        <w:trPr>
          <w:trHeight w:val="655"/>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Электропатрон керамический Е-14F</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IEC 60238-2012</w:t>
            </w:r>
          </w:p>
          <w:p w:rsidR="00B872B3" w:rsidRPr="002819F0" w:rsidRDefault="00B872B3" w:rsidP="00B872B3">
            <w:pPr>
              <w:rPr>
                <w:color w:val="000000"/>
                <w:sz w:val="18"/>
                <w:szCs w:val="18"/>
              </w:rPr>
            </w:pPr>
            <w:r w:rsidRPr="002819F0">
              <w:rPr>
                <w:color w:val="000000"/>
                <w:sz w:val="18"/>
                <w:szCs w:val="18"/>
              </w:rPr>
              <w:t>Корпус: керамика; цвет корпуса: белый; тип: патрон; тип патрона: винтовой; тип цоколя: Е-14F; тип монтажа: подвесной; материал контакта: сталь; способ монтажа: винтовое крепление.</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7</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335"/>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Электропатрон керамический Е-27</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IEC 60238-2012</w:t>
            </w:r>
          </w:p>
          <w:p w:rsidR="00B872B3" w:rsidRPr="002819F0" w:rsidRDefault="00B872B3" w:rsidP="00B872B3">
            <w:pPr>
              <w:rPr>
                <w:color w:val="000000"/>
                <w:sz w:val="18"/>
                <w:szCs w:val="18"/>
              </w:rPr>
            </w:pPr>
            <w:r w:rsidRPr="002819F0">
              <w:rPr>
                <w:color w:val="000000"/>
                <w:sz w:val="18"/>
                <w:szCs w:val="18"/>
              </w:rPr>
              <w:t>Корпус: керамика; цвет корпуса: белый; тип: патрон; тип патрона: винтовой; цоколь: Е-27; тип монтажа: подвесной; материал контакта: сталь; способ монтажа: винтовое крепление.</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95</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655"/>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Электропатрон керамический Е-40</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IEC 60238-2012</w:t>
            </w:r>
          </w:p>
          <w:p w:rsidR="00B872B3" w:rsidRPr="002819F0" w:rsidRDefault="00B872B3" w:rsidP="00B872B3">
            <w:pPr>
              <w:rPr>
                <w:color w:val="000000"/>
                <w:sz w:val="18"/>
                <w:szCs w:val="18"/>
              </w:rPr>
            </w:pPr>
            <w:r w:rsidRPr="002819F0">
              <w:rPr>
                <w:color w:val="000000"/>
                <w:sz w:val="18"/>
                <w:szCs w:val="18"/>
              </w:rPr>
              <w:t>Корпус: керамика; цвет корпуса: белый; тип: патрон; тип патрона: винтовой; цоколь: Е-40; тип монтажа: подвесной; материал контакта: сталь; способ монтажа: винтовое крепление; номинальный ток: 16 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10</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551"/>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Default="00B872B3" w:rsidP="00B872B3">
            <w:pPr>
              <w:rPr>
                <w:color w:val="000000"/>
                <w:sz w:val="18"/>
                <w:szCs w:val="18"/>
              </w:rPr>
            </w:pPr>
            <w:r w:rsidRPr="002819F0">
              <w:rPr>
                <w:color w:val="000000"/>
                <w:sz w:val="18"/>
                <w:szCs w:val="18"/>
              </w:rPr>
              <w:t xml:space="preserve">Дроссель 1И-125 ДРЛ  встраиваемый (открытый) для ламп ДРЛ 125 </w:t>
            </w:r>
          </w:p>
          <w:p w:rsidR="00B872B3" w:rsidRPr="002819F0" w:rsidRDefault="00B872B3" w:rsidP="00B872B3">
            <w:pPr>
              <w:rPr>
                <w:color w:val="000000"/>
                <w:sz w:val="18"/>
                <w:szCs w:val="18"/>
              </w:rPr>
            </w:pPr>
            <w:r>
              <w:rPr>
                <w:color w:val="000000"/>
                <w:sz w:val="18"/>
                <w:szCs w:val="18"/>
              </w:rPr>
              <w:t>(</w:t>
            </w:r>
            <w:r w:rsidRPr="002819F0">
              <w:rPr>
                <w:color w:val="000000"/>
                <w:sz w:val="18"/>
                <w:szCs w:val="18"/>
              </w:rPr>
              <w:t>или эквивалент</w:t>
            </w:r>
            <w:r>
              <w:rPr>
                <w:color w:val="000000"/>
                <w:sz w:val="18"/>
                <w:szCs w:val="18"/>
              </w:rPr>
              <w:t>)</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МЭК 60921-2011</w:t>
            </w:r>
          </w:p>
          <w:p w:rsidR="00B872B3" w:rsidRPr="002819F0" w:rsidRDefault="00B872B3" w:rsidP="00B872B3">
            <w:pPr>
              <w:rPr>
                <w:color w:val="000000"/>
                <w:sz w:val="18"/>
                <w:szCs w:val="18"/>
              </w:rPr>
            </w:pPr>
            <w:r w:rsidRPr="002819F0">
              <w:rPr>
                <w:color w:val="000000"/>
                <w:sz w:val="18"/>
                <w:szCs w:val="18"/>
              </w:rPr>
              <w:t>Мощность ламп: 125 Вт; способ монтажа: встраиваемый;  размер: 106х65х68 мм; степень защиты: IP20; рабочий ток: 1,15 А; пусковой ток: 2 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10</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410"/>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Default="00B872B3" w:rsidP="00B872B3">
            <w:pPr>
              <w:rPr>
                <w:color w:val="000000"/>
                <w:sz w:val="18"/>
                <w:szCs w:val="18"/>
              </w:rPr>
            </w:pPr>
            <w:r w:rsidRPr="002819F0">
              <w:rPr>
                <w:color w:val="000000"/>
                <w:sz w:val="18"/>
                <w:szCs w:val="18"/>
              </w:rPr>
              <w:t xml:space="preserve">Дроссель 1И-250 ДРЛ  встраиваемый (открытый) для ламп ДРЛ 250 </w:t>
            </w:r>
          </w:p>
          <w:p w:rsidR="00B872B3" w:rsidRPr="002819F0" w:rsidRDefault="00B872B3" w:rsidP="00B872B3">
            <w:pPr>
              <w:rPr>
                <w:color w:val="000000"/>
                <w:sz w:val="18"/>
                <w:szCs w:val="18"/>
              </w:rPr>
            </w:pPr>
            <w:r>
              <w:rPr>
                <w:color w:val="000000"/>
                <w:sz w:val="18"/>
                <w:szCs w:val="18"/>
              </w:rPr>
              <w:t>(</w:t>
            </w:r>
            <w:r w:rsidRPr="002819F0">
              <w:rPr>
                <w:color w:val="000000"/>
                <w:sz w:val="18"/>
                <w:szCs w:val="18"/>
              </w:rPr>
              <w:t>или эквивалент</w:t>
            </w:r>
            <w:r>
              <w:rPr>
                <w:color w:val="000000"/>
                <w:sz w:val="18"/>
                <w:szCs w:val="18"/>
              </w:rPr>
              <w:t>)</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МЭК 60921-2011</w:t>
            </w:r>
          </w:p>
          <w:p w:rsidR="00B872B3" w:rsidRPr="002819F0" w:rsidRDefault="00B872B3" w:rsidP="00B872B3">
            <w:pPr>
              <w:rPr>
                <w:color w:val="000000"/>
                <w:sz w:val="18"/>
                <w:szCs w:val="18"/>
              </w:rPr>
            </w:pPr>
            <w:r w:rsidRPr="002819F0">
              <w:rPr>
                <w:color w:val="000000"/>
                <w:sz w:val="18"/>
                <w:szCs w:val="18"/>
              </w:rPr>
              <w:t>Мощность ламп: 250 Вт; способ монтажа: встраиваемый;  размер: 106х65х68 мм; степень защиты: IP54; рабочий ток: 2,13 А; пусковой ток: 4,5 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15</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655"/>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Default="00B872B3" w:rsidP="00B872B3">
            <w:pPr>
              <w:rPr>
                <w:color w:val="000000"/>
                <w:sz w:val="18"/>
                <w:szCs w:val="18"/>
              </w:rPr>
            </w:pPr>
            <w:r w:rsidRPr="002819F0">
              <w:rPr>
                <w:color w:val="000000"/>
                <w:sz w:val="18"/>
                <w:szCs w:val="18"/>
              </w:rPr>
              <w:t xml:space="preserve">Дроссель 1И-400 ДРЛ  встраиваемый (открытый) для ламп ДРЛ 400 </w:t>
            </w:r>
          </w:p>
          <w:p w:rsidR="00B872B3" w:rsidRPr="002819F0" w:rsidRDefault="00B872B3" w:rsidP="00B872B3">
            <w:pPr>
              <w:rPr>
                <w:color w:val="000000"/>
                <w:sz w:val="18"/>
                <w:szCs w:val="18"/>
              </w:rPr>
            </w:pPr>
            <w:r>
              <w:rPr>
                <w:color w:val="000000"/>
                <w:sz w:val="18"/>
                <w:szCs w:val="18"/>
              </w:rPr>
              <w:t>(</w:t>
            </w:r>
            <w:r w:rsidRPr="002819F0">
              <w:rPr>
                <w:color w:val="000000"/>
                <w:sz w:val="18"/>
                <w:szCs w:val="18"/>
              </w:rPr>
              <w:t>или эквивалент</w:t>
            </w:r>
            <w:r>
              <w:rPr>
                <w:color w:val="000000"/>
                <w:sz w:val="18"/>
                <w:szCs w:val="18"/>
              </w:rPr>
              <w:t>)</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МЭК 60921-2011</w:t>
            </w:r>
          </w:p>
          <w:p w:rsidR="00B872B3" w:rsidRPr="002819F0" w:rsidRDefault="00B872B3" w:rsidP="00B872B3">
            <w:pPr>
              <w:rPr>
                <w:color w:val="000000"/>
                <w:sz w:val="18"/>
                <w:szCs w:val="18"/>
              </w:rPr>
            </w:pPr>
            <w:r w:rsidRPr="002819F0">
              <w:rPr>
                <w:color w:val="000000"/>
                <w:sz w:val="18"/>
                <w:szCs w:val="18"/>
              </w:rPr>
              <w:t>Мощность ламп: 400 Вт; способ монтажа: встраиваемый;  размер: 105х102х175 мм; степень защиты: IP54; рабочий ток: 3,25 А; пусковой ток: 7,2 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5</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445"/>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 xml:space="preserve">Дроссель 1И-400 ДРИ48-011УХЛ1 с ИЗУ IP54 0312 наружной установки </w:t>
            </w:r>
            <w:r>
              <w:rPr>
                <w:color w:val="000000"/>
                <w:sz w:val="18"/>
                <w:szCs w:val="18"/>
              </w:rPr>
              <w:t>(</w:t>
            </w:r>
            <w:r w:rsidRPr="002819F0">
              <w:rPr>
                <w:color w:val="000000"/>
                <w:sz w:val="18"/>
                <w:szCs w:val="18"/>
              </w:rPr>
              <w:t>или эквивалент</w:t>
            </w:r>
            <w:r>
              <w:rPr>
                <w:color w:val="000000"/>
                <w:sz w:val="18"/>
                <w:szCs w:val="18"/>
              </w:rPr>
              <w:t>)</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МЭК 60921-2011</w:t>
            </w:r>
          </w:p>
          <w:p w:rsidR="00B872B3" w:rsidRPr="002819F0" w:rsidRDefault="00B872B3" w:rsidP="00B872B3">
            <w:pPr>
              <w:rPr>
                <w:color w:val="000000"/>
                <w:sz w:val="18"/>
                <w:szCs w:val="18"/>
              </w:rPr>
            </w:pPr>
            <w:r w:rsidRPr="002819F0">
              <w:rPr>
                <w:color w:val="000000"/>
                <w:sz w:val="18"/>
                <w:szCs w:val="18"/>
              </w:rPr>
              <w:t>Мощность лампы: 400 Вт; корпус: металлический; с устройством зажигания: да; тип источника света: ДРИ.</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5</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134"/>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 xml:space="preserve">Пускорегулирующая аппаратура 1И-400ДНаТ46-002 УХЛ1 с ИЗУ для ламп ДНаТ 400 </w:t>
            </w:r>
            <w:r>
              <w:rPr>
                <w:color w:val="000000"/>
                <w:sz w:val="18"/>
                <w:szCs w:val="18"/>
              </w:rPr>
              <w:t>(</w:t>
            </w:r>
            <w:r w:rsidRPr="002819F0">
              <w:rPr>
                <w:color w:val="000000"/>
                <w:sz w:val="18"/>
                <w:szCs w:val="18"/>
              </w:rPr>
              <w:t>или эквивалент</w:t>
            </w:r>
            <w:r>
              <w:rPr>
                <w:color w:val="000000"/>
                <w:sz w:val="18"/>
                <w:szCs w:val="18"/>
              </w:rPr>
              <w:t>)</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МЭК 60921-2011</w:t>
            </w:r>
          </w:p>
          <w:p w:rsidR="00B872B3" w:rsidRPr="002819F0" w:rsidRDefault="00B872B3" w:rsidP="00B872B3">
            <w:pPr>
              <w:rPr>
                <w:color w:val="000000"/>
                <w:sz w:val="18"/>
                <w:szCs w:val="18"/>
              </w:rPr>
            </w:pPr>
            <w:r w:rsidRPr="002819F0">
              <w:rPr>
                <w:color w:val="000000"/>
                <w:sz w:val="18"/>
                <w:szCs w:val="18"/>
              </w:rPr>
              <w:t>Мощность: 400 Вт; номинальное напряжение: 220 В; тип лампы: ДНАТ; пусковой ток лампы: 8 А; степень защиты: IP54.</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9</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655"/>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Стартер 4-22Вт. 220В для ЛБ 18-20Вт.</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МЭК 60921-2011</w:t>
            </w:r>
          </w:p>
          <w:p w:rsidR="00B872B3" w:rsidRPr="002819F0" w:rsidRDefault="00B872B3" w:rsidP="00B872B3">
            <w:pPr>
              <w:rPr>
                <w:color w:val="000000"/>
                <w:sz w:val="18"/>
                <w:szCs w:val="18"/>
              </w:rPr>
            </w:pPr>
            <w:r w:rsidRPr="002819F0">
              <w:rPr>
                <w:color w:val="000000"/>
                <w:sz w:val="18"/>
                <w:szCs w:val="18"/>
              </w:rPr>
              <w:t>Мощность: 4-22 Вт; напряжение: 220-240 В; размер: 40х20х20 мм;  тип лампы: ЛЛ; количество ламп: 1; цвет: белый; степень защиты: IP20.</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70</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6"/>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Стартер 4-40Вт. 65Вт. 220В для ЛБ 36-40Вт.</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МЭК 60921-2011</w:t>
            </w:r>
          </w:p>
          <w:p w:rsidR="00B872B3" w:rsidRPr="002819F0" w:rsidRDefault="00B872B3" w:rsidP="00B872B3">
            <w:pPr>
              <w:rPr>
                <w:color w:val="000000"/>
                <w:sz w:val="18"/>
                <w:szCs w:val="18"/>
              </w:rPr>
            </w:pPr>
            <w:r w:rsidRPr="002819F0">
              <w:rPr>
                <w:color w:val="000000"/>
                <w:sz w:val="18"/>
                <w:szCs w:val="18"/>
              </w:rPr>
              <w:t>Мощность: 4-65 Вт; напряжение: 220-240 В; размер: 30х20х20 мм;  тип лампы: ЛЛ; количество ламп: 1; цвет: белый; степень защиты: IP20.</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140</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Default="00B872B3" w:rsidP="00B872B3">
            <w:pPr>
              <w:rPr>
                <w:color w:val="000000"/>
                <w:sz w:val="18"/>
                <w:szCs w:val="18"/>
              </w:rPr>
            </w:pPr>
            <w:r w:rsidRPr="002819F0">
              <w:rPr>
                <w:color w:val="000000"/>
                <w:sz w:val="18"/>
                <w:szCs w:val="18"/>
              </w:rPr>
              <w:t xml:space="preserve">Электронная пускорегулирующая аппаратура для светильников ЛПО EB-Ci1-2 36W/1-4 18W220-240v50/60Hz PHILIPS </w:t>
            </w:r>
          </w:p>
          <w:p w:rsidR="00B872B3" w:rsidRPr="002819F0" w:rsidRDefault="00B872B3" w:rsidP="00B872B3">
            <w:pPr>
              <w:rPr>
                <w:color w:val="000000"/>
                <w:sz w:val="18"/>
                <w:szCs w:val="18"/>
              </w:rPr>
            </w:pPr>
            <w:r>
              <w:rPr>
                <w:color w:val="000000"/>
                <w:sz w:val="18"/>
                <w:szCs w:val="18"/>
              </w:rPr>
              <w:t>(</w:t>
            </w:r>
            <w:r w:rsidRPr="002819F0">
              <w:rPr>
                <w:color w:val="000000"/>
                <w:sz w:val="18"/>
                <w:szCs w:val="18"/>
              </w:rPr>
              <w:t>или эквивалент</w:t>
            </w:r>
            <w:r>
              <w:rPr>
                <w:color w:val="000000"/>
                <w:sz w:val="18"/>
                <w:szCs w:val="18"/>
              </w:rPr>
              <w:t>)</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МЭК 61347-2-3-2011</w:t>
            </w:r>
          </w:p>
          <w:p w:rsidR="00B872B3" w:rsidRPr="002819F0" w:rsidRDefault="00B872B3" w:rsidP="00B872B3">
            <w:pPr>
              <w:rPr>
                <w:color w:val="000000"/>
                <w:sz w:val="18"/>
                <w:szCs w:val="18"/>
              </w:rPr>
            </w:pPr>
            <w:r w:rsidRPr="002819F0">
              <w:rPr>
                <w:color w:val="000000"/>
                <w:sz w:val="18"/>
                <w:szCs w:val="18"/>
              </w:rPr>
              <w:t xml:space="preserve">Общая информация. Тип лампы: TL-D; количество ламп: 1-4 штука/единица; подходит для эксплуатации вне помещения: нет; количество продуктов на прерывателе (16 А, тип В) (макс.): 28; автоматический перезапуск: да. Эксплуатационные и электрические характеристики. Входное напряжение: 220-240 В; входная частота: 50 или 60 Гц; рабочая частота (ном.): 42-60 кГц; метод пуска: Warm Start; коэффициент амплитуды (макс.): 1,7; время пуска (ном.): 1,0 с; характеристики сетевого </w:t>
            </w:r>
            <w:r w:rsidRPr="002819F0">
              <w:rPr>
                <w:color w:val="000000"/>
                <w:sz w:val="18"/>
                <w:szCs w:val="18"/>
              </w:rPr>
              <w:lastRenderedPageBreak/>
              <w:t>напряжения (переменного тока): -10% - +10%; безопасность сетевого напряжения (переменного тока): 198-264 В; утечка тока на землю (макс.): 0,5 мА; длительность импульса пускового тока: 0,35 мс; коэффициент балласта (ном.): 1; коэффициент мощности (макс.): 0,98; коэффициент мощности (мин.): 0,90; входная мощность (макс.): 70,2 Вт; входная мощность (мин.): 21,3 Вт; потеря мощности (макс.): 6,2 Вт; потеря мощности (мин.): 3,3 Вт; пиковый пусковой ток (макс.): 19 А; номинальная мощность лампы: 18-36 Вт; подключаемая мощность: (1-2)х36 Вт, (1-4)х18 Вт. Проводка. Клеммы входа, тип разъема: Insert; провода выхода - взаимная емкость кабеля (макс.): 150 пФ; тип разъема выходных клемм: Insert; длина кабеля, горячая проводка: 0,75 м; длина снятия изоляции провода: 7,5-8,5 мм; поперечное сечение входной клеммы: 0,50-1,50 мм²; поперечное сечение выходной клеммы: 0,50-1,50 мм²; емкость кабеля, провода выхода - заземление (макс.): 150 пФ; тип соединения: Insert. Характеристики системы. Номинальная мощность лампы на TL-D: 18-36 Вт; мощность системы на TL-D: 21,3-68,2 Вт; мощность лампы на TL-D: 18,0-31,0 Вт; потеря мощности  на TL-D: 3,3-6,2 Вт. Температура. Температура окружающей среды (макс.): 50 °С; Температура корпуса в течение срока службы (макс.): 75  °С; Температура корпуса максимальная (макс.): 75 °С; Температура запуска (макс.): 50 °С; Температура пуска (мин.): -10 °С. Механические компоненты и корпус. Материал корпуса: пластик; корпус: 210х30х26 мм. Аварийный режим работы. Напряжение аккумулятора для пуска лампы: 165-253 В.</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lastRenderedPageBreak/>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22</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Led-драйвер (блок питания для светодиодов 40Вт) пластиковый корпус IP20</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54814-2018</w:t>
            </w:r>
          </w:p>
          <w:p w:rsidR="00B872B3" w:rsidRPr="002819F0" w:rsidRDefault="00B872B3" w:rsidP="00B872B3">
            <w:pPr>
              <w:rPr>
                <w:color w:val="000000"/>
                <w:sz w:val="18"/>
                <w:szCs w:val="18"/>
              </w:rPr>
            </w:pPr>
            <w:r w:rsidRPr="002819F0">
              <w:rPr>
                <w:color w:val="000000"/>
                <w:sz w:val="18"/>
                <w:szCs w:val="18"/>
              </w:rPr>
              <w:t xml:space="preserve">Выходная мощность: 40 Вт; выходное напряжение: 30-42 В; номинальное напряжение: 220-230 В; выходной ток: 1 А; размер: 140х40х30 мм; корпус: пластиковый;  пульсация светового </w:t>
            </w:r>
            <w:r w:rsidRPr="002819F0">
              <w:rPr>
                <w:color w:val="000000"/>
                <w:sz w:val="18"/>
                <w:szCs w:val="18"/>
              </w:rPr>
              <w:lastRenderedPageBreak/>
              <w:t>потока: 5%; цвет: серебристый;  степень защиты: IP20.</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lastRenderedPageBreak/>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Default="00B872B3" w:rsidP="00B872B3">
            <w:pPr>
              <w:rPr>
                <w:color w:val="000000"/>
                <w:sz w:val="18"/>
                <w:szCs w:val="18"/>
              </w:rPr>
            </w:pPr>
            <w:r w:rsidRPr="002819F0">
              <w:rPr>
                <w:color w:val="000000"/>
                <w:sz w:val="18"/>
                <w:szCs w:val="18"/>
              </w:rPr>
              <w:t xml:space="preserve">Led-драйвер LST ИПС40-700ТД(400-700) 40Вт  IP20 </w:t>
            </w:r>
          </w:p>
          <w:p w:rsidR="00B872B3" w:rsidRPr="002819F0" w:rsidRDefault="00B872B3" w:rsidP="00B872B3">
            <w:pPr>
              <w:rPr>
                <w:color w:val="000000"/>
                <w:sz w:val="18"/>
                <w:szCs w:val="18"/>
              </w:rPr>
            </w:pPr>
            <w:r>
              <w:rPr>
                <w:color w:val="000000"/>
                <w:sz w:val="18"/>
                <w:szCs w:val="18"/>
              </w:rPr>
              <w:t>(</w:t>
            </w:r>
            <w:r w:rsidRPr="002819F0">
              <w:rPr>
                <w:color w:val="000000"/>
                <w:sz w:val="18"/>
                <w:szCs w:val="18"/>
              </w:rPr>
              <w:t>или эквивалент</w:t>
            </w:r>
            <w:r>
              <w:rPr>
                <w:color w:val="000000"/>
                <w:sz w:val="18"/>
                <w:szCs w:val="18"/>
              </w:rPr>
              <w:t>)</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54814-2018</w:t>
            </w:r>
          </w:p>
          <w:p w:rsidR="00B872B3" w:rsidRPr="002819F0" w:rsidRDefault="00B872B3" w:rsidP="00B872B3">
            <w:pPr>
              <w:rPr>
                <w:color w:val="000000"/>
                <w:sz w:val="18"/>
                <w:szCs w:val="18"/>
              </w:rPr>
            </w:pPr>
            <w:r w:rsidRPr="002819F0">
              <w:rPr>
                <w:color w:val="000000"/>
                <w:sz w:val="18"/>
                <w:szCs w:val="18"/>
              </w:rPr>
              <w:t>Серия: ИПС40; выходное напряжение: 28…60 В; выходной ток: 0,4…0,7 А; мощность: 40 Вт; тип стабилизации: по току; коррекция коэффициента мощности: да; диммирование: нет; коэффициент мощности: 0,98; размеры: 202х40х28 мм; степень защиты: IP20.</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15</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 xml:space="preserve">Led-драйвер  LST ИПС60-700ТД(400-700) 60Вт 700м IP20 </w:t>
            </w:r>
            <w:r>
              <w:rPr>
                <w:color w:val="000000"/>
                <w:sz w:val="18"/>
                <w:szCs w:val="18"/>
              </w:rPr>
              <w:t>(</w:t>
            </w:r>
            <w:r w:rsidRPr="002819F0">
              <w:rPr>
                <w:color w:val="000000"/>
                <w:sz w:val="18"/>
                <w:szCs w:val="18"/>
              </w:rPr>
              <w:t>или эквивалент</w:t>
            </w:r>
            <w:r>
              <w:rPr>
                <w:color w:val="000000"/>
                <w:sz w:val="18"/>
                <w:szCs w:val="18"/>
              </w:rPr>
              <w:t>)</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54814-2018</w:t>
            </w:r>
          </w:p>
          <w:p w:rsidR="00B872B3" w:rsidRPr="002819F0" w:rsidRDefault="00B872B3" w:rsidP="00B872B3">
            <w:pPr>
              <w:rPr>
                <w:color w:val="000000"/>
                <w:sz w:val="18"/>
                <w:szCs w:val="18"/>
              </w:rPr>
            </w:pPr>
            <w:r w:rsidRPr="002819F0">
              <w:rPr>
                <w:color w:val="000000"/>
                <w:sz w:val="18"/>
                <w:szCs w:val="18"/>
              </w:rPr>
              <w:t>Серия: ИПС60; выходное напряжение: 40…85 В; выходной ток: 0,4…0,7 А; мощность: 60 Вт; тип стабилизации: по току; коррекция коэффициента мощности: да; диммирование: нет; коэффициент мощности: 0,95; размеры: 202х40х28 мм; степень защиты: IP20.</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12</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 xml:space="preserve">Выключатель влагозащитный ВА66-102Б </w:t>
            </w:r>
            <w:r>
              <w:rPr>
                <w:color w:val="000000"/>
                <w:sz w:val="18"/>
                <w:szCs w:val="18"/>
              </w:rPr>
              <w:t>(</w:t>
            </w:r>
            <w:r w:rsidRPr="002819F0">
              <w:rPr>
                <w:color w:val="000000"/>
                <w:sz w:val="18"/>
                <w:szCs w:val="18"/>
              </w:rPr>
              <w:t>или эквивалент</w:t>
            </w:r>
            <w:r>
              <w:rPr>
                <w:color w:val="000000"/>
                <w:sz w:val="18"/>
                <w:szCs w:val="18"/>
              </w:rPr>
              <w:t>)</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51324.1-2012 (МЭК 60669-1:2007)</w:t>
            </w:r>
          </w:p>
          <w:p w:rsidR="00B872B3" w:rsidRPr="002819F0" w:rsidRDefault="00B872B3" w:rsidP="00B872B3">
            <w:pPr>
              <w:rPr>
                <w:color w:val="000000"/>
                <w:sz w:val="18"/>
                <w:szCs w:val="18"/>
              </w:rPr>
            </w:pPr>
            <w:r w:rsidRPr="002819F0">
              <w:rPr>
                <w:color w:val="000000"/>
                <w:sz w:val="18"/>
                <w:szCs w:val="18"/>
              </w:rPr>
              <w:t>Мощность: 1380 Вт; материал изделия: пластик; цвет: белый; способ монтажа: наружный; крепление: клемма; степень защиты: IP44.</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28</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Выключатель одноклавишный наружной установки</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51324.1-2012 (МЭК 60669-1:2007)</w:t>
            </w:r>
          </w:p>
          <w:p w:rsidR="00B872B3" w:rsidRPr="002819F0" w:rsidRDefault="00B872B3" w:rsidP="00B872B3">
            <w:pPr>
              <w:rPr>
                <w:color w:val="000000"/>
                <w:sz w:val="18"/>
                <w:szCs w:val="18"/>
              </w:rPr>
            </w:pPr>
            <w:r w:rsidRPr="002819F0">
              <w:rPr>
                <w:color w:val="000000"/>
                <w:sz w:val="18"/>
                <w:szCs w:val="18"/>
              </w:rPr>
              <w:t>Мощность: 1380 Вт; материал изделия: пластик; цвет: белый; способ монтажа: наружный; тип подключения: винтовое; количество клавиш: 1; степень защиты: IP20.</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31</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60"/>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Выключатель двухклавишный наружной установки</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51324.1-2012 (МЭК 60669-1:2007)</w:t>
            </w:r>
          </w:p>
          <w:p w:rsidR="00B872B3" w:rsidRPr="002819F0" w:rsidRDefault="00B872B3" w:rsidP="00B872B3">
            <w:pPr>
              <w:rPr>
                <w:color w:val="000000"/>
                <w:sz w:val="18"/>
                <w:szCs w:val="18"/>
              </w:rPr>
            </w:pPr>
            <w:r w:rsidRPr="002819F0">
              <w:rPr>
                <w:color w:val="000000"/>
                <w:sz w:val="18"/>
                <w:szCs w:val="18"/>
              </w:rPr>
              <w:t>Мощность: 1380 Вт; материал изделия: пластик; цвет: белый; способ монтажа: наружный; тип подключения: винтовое; количество клавиш: 2; степень защиты: IP20.</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29</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Выключатель одноклавишный внутренней установки</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51324.1-2012 (МЭК 60669-1:2007)</w:t>
            </w:r>
          </w:p>
          <w:p w:rsidR="00B872B3" w:rsidRPr="002819F0" w:rsidRDefault="00B872B3" w:rsidP="00B872B3">
            <w:pPr>
              <w:rPr>
                <w:color w:val="000000"/>
                <w:sz w:val="18"/>
                <w:szCs w:val="18"/>
              </w:rPr>
            </w:pPr>
            <w:r w:rsidRPr="002819F0">
              <w:rPr>
                <w:color w:val="000000"/>
                <w:sz w:val="18"/>
                <w:szCs w:val="18"/>
              </w:rPr>
              <w:t>Мощность: 1380 Вт; материал изделия: пластик; цвет: белый; способ монтажа: скрытый; способ подключения: клемма штепсельная; количество клавиш: 1; степень защиты: IP20.</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14</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Выключатель двухклавишный внутренней установки</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51324.1-2012 (МЭК 60669-1:2007)</w:t>
            </w:r>
          </w:p>
          <w:p w:rsidR="00B872B3" w:rsidRPr="002819F0" w:rsidRDefault="00B872B3" w:rsidP="00B872B3">
            <w:pPr>
              <w:rPr>
                <w:color w:val="000000"/>
                <w:sz w:val="18"/>
                <w:szCs w:val="18"/>
              </w:rPr>
            </w:pPr>
            <w:r w:rsidRPr="002819F0">
              <w:rPr>
                <w:color w:val="000000"/>
                <w:sz w:val="18"/>
                <w:szCs w:val="18"/>
              </w:rPr>
              <w:t>Мощность: 1380 Вт; материал изделия: пластик; цвет: белый; способ монтажа: скрытый; способ подключения: клемма штепсельная; количество клавиш: 2; степень защиты: IP20.</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11</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Выключатель одноклавишный брызгозащищённый наружной установки</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51324.1-2012 (МЭК 60669-1:2007)</w:t>
            </w:r>
          </w:p>
          <w:p w:rsidR="00B872B3" w:rsidRPr="002819F0" w:rsidRDefault="00B872B3" w:rsidP="00B872B3">
            <w:pPr>
              <w:rPr>
                <w:color w:val="000000"/>
                <w:sz w:val="18"/>
                <w:szCs w:val="18"/>
              </w:rPr>
            </w:pPr>
            <w:r w:rsidRPr="002819F0">
              <w:rPr>
                <w:color w:val="000000"/>
                <w:sz w:val="18"/>
                <w:szCs w:val="18"/>
              </w:rPr>
              <w:t>Материал изделия: пластик; цвет: белый; способ монтажа: наружный; крепление: винтовое; количество клавиш: 1; степень защиты: IP44.</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18</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Выключатель одноклавишный проходной наружной установки</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51324.1-2012 (МЭК 60669-1:2007)</w:t>
            </w:r>
          </w:p>
          <w:p w:rsidR="00B872B3" w:rsidRPr="002819F0" w:rsidRDefault="00B872B3" w:rsidP="00B872B3">
            <w:pPr>
              <w:rPr>
                <w:color w:val="000000"/>
                <w:sz w:val="18"/>
                <w:szCs w:val="18"/>
              </w:rPr>
            </w:pPr>
            <w:r w:rsidRPr="002819F0">
              <w:rPr>
                <w:color w:val="000000"/>
                <w:sz w:val="18"/>
                <w:szCs w:val="18"/>
              </w:rPr>
              <w:t>Номинальное напряжение: 250 В; номинальный ток: 10А; материал изделия: пластик; цвет: белый; способ монтажа: наружный; тип подключения: винтовое; сечение подключаемого провода: 0,75-2,5 мм; количество клавиш: 1; степень защиты: IP54.</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10</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Default="00B872B3" w:rsidP="00B872B3">
            <w:pPr>
              <w:rPr>
                <w:color w:val="000000"/>
                <w:sz w:val="18"/>
                <w:szCs w:val="18"/>
              </w:rPr>
            </w:pPr>
            <w:r w:rsidRPr="002819F0">
              <w:rPr>
                <w:color w:val="000000"/>
                <w:sz w:val="18"/>
                <w:szCs w:val="18"/>
              </w:rPr>
              <w:t xml:space="preserve">Фотореле ФР601 максимальная мощность нагрузки 2200ВА максимальная мощность 1100вт IP44 серый </w:t>
            </w:r>
          </w:p>
          <w:p w:rsidR="00B872B3" w:rsidRPr="002819F0" w:rsidRDefault="00B872B3" w:rsidP="00B872B3">
            <w:pPr>
              <w:rPr>
                <w:color w:val="000000"/>
                <w:sz w:val="18"/>
                <w:szCs w:val="18"/>
              </w:rPr>
            </w:pPr>
            <w:r>
              <w:rPr>
                <w:color w:val="000000"/>
                <w:sz w:val="18"/>
                <w:szCs w:val="18"/>
              </w:rPr>
              <w:t>(</w:t>
            </w:r>
            <w:r w:rsidRPr="002819F0">
              <w:rPr>
                <w:color w:val="000000"/>
                <w:sz w:val="18"/>
                <w:szCs w:val="18"/>
              </w:rPr>
              <w:t>или эквивалент</w:t>
            </w:r>
            <w:r>
              <w:rPr>
                <w:color w:val="000000"/>
                <w:sz w:val="18"/>
                <w:szCs w:val="18"/>
              </w:rPr>
              <w:t>)</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51324.1-2012 (МЭК 60669-1:2007)</w:t>
            </w:r>
          </w:p>
          <w:p w:rsidR="00B872B3" w:rsidRPr="002819F0" w:rsidRDefault="00B872B3" w:rsidP="00B872B3">
            <w:pPr>
              <w:rPr>
                <w:color w:val="000000"/>
                <w:sz w:val="18"/>
                <w:szCs w:val="18"/>
              </w:rPr>
            </w:pPr>
            <w:r w:rsidRPr="002819F0">
              <w:rPr>
                <w:color w:val="000000"/>
                <w:sz w:val="18"/>
                <w:szCs w:val="18"/>
              </w:rPr>
              <w:t>Фотореле предназначены для автоматического включения и отключения уличного и внутреннего освещения (подсветки витрин, световой рекламы и т.п.) в зависимости от уровня освещенности. Тип изделия: фотореле; коммутируемый ток: 10 А; род тока: переменный (АС); номинальное напряжение: 230 В; номинальный ток: 10 А; способ монтажа: на конструкцию; диапазон измерения освещенности: 5-50 лк; материал: пластик; степень защиты: IP44; цвет: серый; макс. рабочий цикл: 16 мин.; температура: -25...+45оС; частота: 50 Гц; сечение подключаемых проводников: 1.5 мм2; высота: 146 мм; наруж. диаметр: 63 мм; макс. мощность во вкл. состоянии: 0.45 Вт.</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17</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Default="00B872B3" w:rsidP="00B872B3">
            <w:pPr>
              <w:rPr>
                <w:color w:val="000000"/>
                <w:sz w:val="18"/>
                <w:szCs w:val="18"/>
              </w:rPr>
            </w:pPr>
            <w:r w:rsidRPr="002819F0">
              <w:rPr>
                <w:color w:val="000000"/>
                <w:sz w:val="18"/>
                <w:szCs w:val="18"/>
              </w:rPr>
              <w:t xml:space="preserve">Розетка влагозащитная РА 16-112Б </w:t>
            </w:r>
          </w:p>
          <w:p w:rsidR="00B872B3" w:rsidRPr="002819F0" w:rsidRDefault="00B872B3" w:rsidP="00B872B3">
            <w:pPr>
              <w:rPr>
                <w:color w:val="000000"/>
                <w:sz w:val="18"/>
                <w:szCs w:val="18"/>
              </w:rPr>
            </w:pPr>
            <w:r>
              <w:rPr>
                <w:color w:val="000000"/>
                <w:sz w:val="18"/>
                <w:szCs w:val="18"/>
              </w:rPr>
              <w:t>(</w:t>
            </w:r>
            <w:r w:rsidRPr="002819F0">
              <w:rPr>
                <w:color w:val="000000"/>
                <w:sz w:val="18"/>
                <w:szCs w:val="18"/>
              </w:rPr>
              <w:t>или эквивалент</w:t>
            </w:r>
            <w:r>
              <w:rPr>
                <w:color w:val="000000"/>
                <w:sz w:val="18"/>
                <w:szCs w:val="18"/>
              </w:rPr>
              <w:t>)</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7396.1-89 (МЭК 83-75)</w:t>
            </w:r>
          </w:p>
          <w:p w:rsidR="00B872B3" w:rsidRPr="002819F0" w:rsidRDefault="00B872B3" w:rsidP="00B872B3">
            <w:pPr>
              <w:rPr>
                <w:color w:val="000000"/>
                <w:sz w:val="18"/>
                <w:szCs w:val="18"/>
              </w:rPr>
            </w:pPr>
            <w:r w:rsidRPr="002819F0">
              <w:rPr>
                <w:color w:val="000000"/>
                <w:sz w:val="18"/>
                <w:szCs w:val="18"/>
              </w:rPr>
              <w:t>Материал изделия: пластик; цвет: белый; способ монтажа: наружный; крепление: винтовое; количество постов: 1; степень защиты: IP44.</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22</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Розетка одноместная наружной установки</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7396.1-89 (МЭК 83-75)</w:t>
            </w:r>
          </w:p>
          <w:p w:rsidR="00B872B3" w:rsidRPr="002819F0" w:rsidRDefault="00B872B3" w:rsidP="00B872B3">
            <w:pPr>
              <w:rPr>
                <w:color w:val="000000"/>
                <w:sz w:val="18"/>
                <w:szCs w:val="18"/>
              </w:rPr>
            </w:pPr>
            <w:r w:rsidRPr="002819F0">
              <w:rPr>
                <w:color w:val="000000"/>
                <w:sz w:val="18"/>
                <w:szCs w:val="18"/>
              </w:rPr>
              <w:t>Материал изделия: пластик; цвет: белый; способ монтажа: открытый; количество постов: 1; степень защиты: IP20.</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8</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Розетка двухместная наружной установки</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7396.1-89 (МЭК 83-75)</w:t>
            </w:r>
          </w:p>
          <w:p w:rsidR="00B872B3" w:rsidRPr="002819F0" w:rsidRDefault="00B872B3" w:rsidP="00B872B3">
            <w:pPr>
              <w:rPr>
                <w:color w:val="000000"/>
                <w:sz w:val="18"/>
                <w:szCs w:val="18"/>
              </w:rPr>
            </w:pPr>
            <w:r w:rsidRPr="002819F0">
              <w:rPr>
                <w:color w:val="000000"/>
                <w:sz w:val="18"/>
                <w:szCs w:val="18"/>
              </w:rPr>
              <w:t>Материал изделия: пластик; цвет: белый; способ монтажа: наружный; количество постов: 2; степень защиты: IP20.</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8</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Розетка двухместная внутренней установки</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7396.1-89 (МЭК 83-75)</w:t>
            </w:r>
          </w:p>
          <w:p w:rsidR="00B872B3" w:rsidRPr="002819F0" w:rsidRDefault="00B872B3" w:rsidP="00B872B3">
            <w:pPr>
              <w:rPr>
                <w:color w:val="000000"/>
                <w:sz w:val="18"/>
                <w:szCs w:val="18"/>
              </w:rPr>
            </w:pPr>
            <w:r w:rsidRPr="002819F0">
              <w:rPr>
                <w:color w:val="000000"/>
                <w:sz w:val="18"/>
                <w:szCs w:val="18"/>
              </w:rPr>
              <w:t xml:space="preserve">Материал изделия: пластик; цвет: белый; способ монтажа: открытый; количество </w:t>
            </w:r>
            <w:r w:rsidRPr="002819F0">
              <w:rPr>
                <w:color w:val="000000"/>
                <w:sz w:val="18"/>
                <w:szCs w:val="18"/>
              </w:rPr>
              <w:lastRenderedPageBreak/>
              <w:t>постов: 2; степень защиты: IP20.</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lastRenderedPageBreak/>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9</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Розетка брызгозащищённая наружной установки</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7396.1-89 (МЭК 83-75)</w:t>
            </w:r>
          </w:p>
          <w:p w:rsidR="00B872B3" w:rsidRPr="002819F0" w:rsidRDefault="00B872B3" w:rsidP="00B872B3">
            <w:pPr>
              <w:rPr>
                <w:color w:val="000000"/>
                <w:sz w:val="18"/>
                <w:szCs w:val="18"/>
              </w:rPr>
            </w:pPr>
            <w:r w:rsidRPr="002819F0">
              <w:rPr>
                <w:color w:val="000000"/>
                <w:sz w:val="18"/>
                <w:szCs w:val="18"/>
              </w:rPr>
              <w:t>Материал изделия: пластик; цвет: белый; способ монтажа: наружный; крепление: винтовое; количество постов: 1; крышка: да; степень защиты: IP44.</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9</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Розетка двухместная брызгозащищённая наружной установки</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7396.1-89 (МЭК 83-75)</w:t>
            </w:r>
          </w:p>
          <w:p w:rsidR="00B872B3" w:rsidRPr="002819F0" w:rsidRDefault="00B872B3" w:rsidP="00B872B3">
            <w:pPr>
              <w:rPr>
                <w:color w:val="000000"/>
                <w:sz w:val="18"/>
                <w:szCs w:val="18"/>
              </w:rPr>
            </w:pPr>
            <w:r w:rsidRPr="002819F0">
              <w:rPr>
                <w:color w:val="000000"/>
                <w:sz w:val="18"/>
                <w:szCs w:val="18"/>
              </w:rPr>
              <w:t>Материал изделия: пластик; цвет: белый; способ монтажа: наружный; крепление: винтовое; количество постов: 2; крышка: да; степень защиты: IP44.</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11</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Розетка одноместная наружной установки с заземляющим контактом</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7396.1-89 (МЭК 83-75)</w:t>
            </w:r>
          </w:p>
          <w:p w:rsidR="00B872B3" w:rsidRPr="002819F0" w:rsidRDefault="00B872B3" w:rsidP="00B872B3">
            <w:pPr>
              <w:rPr>
                <w:color w:val="000000"/>
                <w:sz w:val="18"/>
                <w:szCs w:val="18"/>
              </w:rPr>
            </w:pPr>
            <w:r w:rsidRPr="002819F0">
              <w:rPr>
                <w:color w:val="000000"/>
                <w:sz w:val="18"/>
                <w:szCs w:val="18"/>
              </w:rPr>
              <w:t>Тип изделия: розетка силовая; материал изделия: пластик; цвет: белый; способ монтажа: открытый; количество постов: 1; степень защиты: IP20; заземление: да.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59</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Розетка одноместная внутренней установки с заземляющим контактом</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7396.1-89 (МЭК 83-75)</w:t>
            </w:r>
          </w:p>
          <w:p w:rsidR="00B872B3" w:rsidRPr="002819F0" w:rsidRDefault="00B872B3" w:rsidP="00B872B3">
            <w:pPr>
              <w:rPr>
                <w:color w:val="000000"/>
                <w:sz w:val="18"/>
                <w:szCs w:val="18"/>
              </w:rPr>
            </w:pPr>
            <w:r w:rsidRPr="002819F0">
              <w:rPr>
                <w:color w:val="000000"/>
                <w:sz w:val="18"/>
                <w:szCs w:val="18"/>
              </w:rPr>
              <w:t>Материал изделия: пластик; цвет: белый; способ монтажа: скрытый; тип подключения: винтовое; количество постов: 1; степень защиты: IP20; заземление: да.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23</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Розетка двухместная наружной установки с заземляющим контактом</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7396.1-89 (МЭК 83-75)</w:t>
            </w:r>
          </w:p>
          <w:p w:rsidR="00B872B3" w:rsidRPr="002819F0" w:rsidRDefault="00B872B3" w:rsidP="00B872B3">
            <w:pPr>
              <w:rPr>
                <w:color w:val="000000"/>
                <w:sz w:val="18"/>
                <w:szCs w:val="18"/>
              </w:rPr>
            </w:pPr>
            <w:r w:rsidRPr="002819F0">
              <w:rPr>
                <w:color w:val="000000"/>
                <w:sz w:val="18"/>
                <w:szCs w:val="18"/>
              </w:rPr>
              <w:t>Материал изделия: пластик; цвет: белый; способ монтажа: наружный; количество постов: 2; степень защиты: IP20; заземление: да.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49</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Розетка двухместная внутренней установки с заземляющим контактом</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7396.1-89 (МЭК 83-75)</w:t>
            </w:r>
          </w:p>
          <w:p w:rsidR="00B872B3" w:rsidRPr="002819F0" w:rsidRDefault="00B872B3" w:rsidP="00B872B3">
            <w:pPr>
              <w:rPr>
                <w:color w:val="000000"/>
                <w:sz w:val="18"/>
                <w:szCs w:val="18"/>
              </w:rPr>
            </w:pPr>
            <w:r w:rsidRPr="002819F0">
              <w:rPr>
                <w:color w:val="000000"/>
                <w:sz w:val="18"/>
                <w:szCs w:val="18"/>
              </w:rPr>
              <w:t>Материал изделия: пластик; цвет: белый; способ монтажа: открытый; количество постов: 2; степень защиты: IP20; заземление: да.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27</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Розетка брызгозащищённая наружной установки с заземляющим контактом</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7396.1-89 (МЭК 83-75)</w:t>
            </w:r>
          </w:p>
          <w:p w:rsidR="00B872B3" w:rsidRPr="002819F0" w:rsidRDefault="00B872B3" w:rsidP="00B872B3">
            <w:pPr>
              <w:rPr>
                <w:color w:val="000000"/>
                <w:sz w:val="18"/>
                <w:szCs w:val="18"/>
              </w:rPr>
            </w:pPr>
            <w:r w:rsidRPr="002819F0">
              <w:rPr>
                <w:color w:val="000000"/>
                <w:sz w:val="18"/>
                <w:szCs w:val="18"/>
              </w:rPr>
              <w:t>Материал изделия: пластик; цвет: белый; способ монтажа: наружный; крепление: винтовое; количество постов: 1; крышка: да; степень защиты: IP44; заземление: да.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19</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Розетка двухместная брызгозащищённая наружной установки с заземляющим контактом</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7396.1-89 (МЭК 83-75)</w:t>
            </w:r>
          </w:p>
          <w:p w:rsidR="00B872B3" w:rsidRPr="002819F0" w:rsidRDefault="00B872B3" w:rsidP="00B872B3">
            <w:pPr>
              <w:rPr>
                <w:color w:val="000000"/>
                <w:sz w:val="18"/>
                <w:szCs w:val="18"/>
              </w:rPr>
            </w:pPr>
            <w:r w:rsidRPr="002819F0">
              <w:rPr>
                <w:color w:val="000000"/>
                <w:sz w:val="18"/>
                <w:szCs w:val="18"/>
              </w:rPr>
              <w:t>Материал изделия: пластик; цвет: белый; способ монтажа: наружный; крепление: винтовое; количество постов: 2; крышка: да; степень защиты: IP44; заземление: да.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27</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Налобный светодиодный фонарь</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34819-2021</w:t>
            </w:r>
          </w:p>
          <w:p w:rsidR="00B872B3" w:rsidRPr="002819F0" w:rsidRDefault="00B872B3" w:rsidP="00B872B3">
            <w:pPr>
              <w:rPr>
                <w:color w:val="000000"/>
                <w:sz w:val="18"/>
                <w:szCs w:val="18"/>
              </w:rPr>
            </w:pPr>
            <w:r w:rsidRPr="002819F0">
              <w:rPr>
                <w:color w:val="000000"/>
                <w:sz w:val="18"/>
                <w:szCs w:val="18"/>
              </w:rPr>
              <w:t xml:space="preserve">Источник света: светодиод; количество светодиодов: 25 шт.; материал: ударопрочный пластик; продолжительность работы: 25 ч; световой </w:t>
            </w:r>
            <w:r w:rsidRPr="002819F0">
              <w:rPr>
                <w:color w:val="000000"/>
                <w:sz w:val="18"/>
                <w:szCs w:val="18"/>
              </w:rPr>
              <w:lastRenderedPageBreak/>
              <w:t>поток: 125 лм; источник питания: ААА.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lastRenderedPageBreak/>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2</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Default="00B872B3" w:rsidP="00B872B3">
            <w:pPr>
              <w:rPr>
                <w:color w:val="000000"/>
                <w:sz w:val="18"/>
                <w:szCs w:val="18"/>
              </w:rPr>
            </w:pPr>
            <w:r w:rsidRPr="002819F0">
              <w:rPr>
                <w:color w:val="000000"/>
                <w:sz w:val="18"/>
                <w:szCs w:val="18"/>
              </w:rPr>
              <w:t xml:space="preserve">Фонарь налобный Следопыт Смит 3L, zoom, 3 режима, аккумулятор, 220B+12B/60 (PF-PFL-HL29) </w:t>
            </w:r>
          </w:p>
          <w:p w:rsidR="00B872B3" w:rsidRPr="002819F0" w:rsidRDefault="00B872B3" w:rsidP="00B872B3">
            <w:pPr>
              <w:rPr>
                <w:color w:val="000000"/>
                <w:sz w:val="18"/>
                <w:szCs w:val="18"/>
              </w:rPr>
            </w:pPr>
            <w:r>
              <w:rPr>
                <w:color w:val="000000"/>
                <w:sz w:val="18"/>
                <w:szCs w:val="18"/>
              </w:rPr>
              <w:t>(</w:t>
            </w:r>
            <w:r w:rsidRPr="002819F0">
              <w:rPr>
                <w:color w:val="000000"/>
                <w:sz w:val="18"/>
                <w:szCs w:val="18"/>
              </w:rPr>
              <w:t>или эквивалент</w:t>
            </w:r>
            <w:r>
              <w:rPr>
                <w:color w:val="000000"/>
                <w:sz w:val="18"/>
                <w:szCs w:val="18"/>
              </w:rPr>
              <w:t>)</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34819-2021</w:t>
            </w:r>
          </w:p>
          <w:p w:rsidR="00B872B3" w:rsidRPr="002819F0" w:rsidRDefault="00B872B3" w:rsidP="00B872B3">
            <w:pPr>
              <w:rPr>
                <w:color w:val="000000"/>
                <w:sz w:val="18"/>
                <w:szCs w:val="18"/>
              </w:rPr>
            </w:pPr>
            <w:r w:rsidRPr="002819F0">
              <w:rPr>
                <w:color w:val="000000"/>
                <w:sz w:val="18"/>
                <w:szCs w:val="18"/>
              </w:rPr>
              <w:t>Фонарь налобный оснащен встроенными аккумуляторами (2шт.), подзарядка которого осуществляется от сети 220 В и от прикуривателя автомобиля 12В. Большая дальность светового луча обеспечивается высококачественными тремя светодиодами с рефлекторным отражателем. Защита от влаги: нет; источник света: светодиод; цвет: черный; тип аккумулятора: Li-Ion; количество аккумуляторов в комплекте: 2; элементы питания: 18650 (168А); степень защиты: IP20; тип: налобный; габариты: 55х90х35 мм; материал корпуса: алюминий, пластик; количество режимов работы: 3; емкость: 4,8 А*ч; длина: 90 мм; количество и напряжение элементов питания: 2х3,7В; дистанция освещения: 300 м; количество светодиодов/ламп: 3 шт.</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15</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BD6E28" w:rsidTr="00EC77A8">
        <w:trPr>
          <w:trHeight w:val="60"/>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 xml:space="preserve">Фонарик Xiaomi NexTool Nato Outdoor Glare Flashlight с зарядным устройством </w:t>
            </w:r>
            <w:r>
              <w:rPr>
                <w:color w:val="000000"/>
                <w:sz w:val="18"/>
                <w:szCs w:val="18"/>
              </w:rPr>
              <w:t>(</w:t>
            </w:r>
            <w:r w:rsidRPr="002819F0">
              <w:rPr>
                <w:color w:val="000000"/>
                <w:sz w:val="18"/>
                <w:szCs w:val="18"/>
              </w:rPr>
              <w:t>или эквивалент</w:t>
            </w:r>
            <w:r>
              <w:rPr>
                <w:color w:val="000000"/>
                <w:sz w:val="18"/>
                <w:szCs w:val="18"/>
              </w:rPr>
              <w:t>)</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34819-2021</w:t>
            </w:r>
          </w:p>
          <w:p w:rsidR="00B872B3" w:rsidRPr="002819F0" w:rsidRDefault="00B872B3" w:rsidP="00B872B3">
            <w:pPr>
              <w:rPr>
                <w:color w:val="000000"/>
                <w:sz w:val="18"/>
                <w:szCs w:val="18"/>
              </w:rPr>
            </w:pPr>
            <w:r w:rsidRPr="002819F0">
              <w:rPr>
                <w:color w:val="000000"/>
                <w:sz w:val="18"/>
                <w:szCs w:val="18"/>
              </w:rPr>
              <w:t>Тип лампы: светодиод с отражателем; количество диодов: 1; максимальный световой поток: 2000 лм; дальность освещения: 380 м; максимальное время работы: 140 ч; количество уровней яркости: 4; дополнительные режимы: 1/SOS; ударостойкость: есть; пыле-, влагозащита: есть / IPX7; питание: аккумулятор; зарядка от USB-порта: есть; индикатор уровня заряда: есть; материал корпуса: металл; длина: 16,4 см. Фонарик поставляется с зарядным устройством, элементом питания и ремешком.</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jc w:val="cente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ind w:left="-108" w:right="-115"/>
              <w:jc w:val="center"/>
              <w:rPr>
                <w:color w:val="000000"/>
                <w:sz w:val="18"/>
                <w:szCs w:val="18"/>
              </w:rPr>
            </w:pPr>
            <w:r>
              <w:rPr>
                <w:color w:val="000000"/>
                <w:sz w:val="18"/>
                <w:szCs w:val="18"/>
              </w:rPr>
              <w:t>комплект</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BD6E28" w:rsidRDefault="00B872B3" w:rsidP="00B872B3">
            <w:pPr>
              <w:pStyle w:val="af2"/>
              <w:numPr>
                <w:ilvl w:val="0"/>
                <w:numId w:val="49"/>
              </w:numPr>
              <w:suppressAutoHyphens w:val="0"/>
              <w:contextualSpacing/>
              <w:jc w:val="center"/>
              <w:rPr>
                <w:sz w:val="18"/>
                <w:szCs w:val="18"/>
                <w:lang w:val="en-US"/>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Аккумуляторный светодиодный прожектор</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34819-2021</w:t>
            </w:r>
          </w:p>
          <w:p w:rsidR="00B872B3" w:rsidRPr="002819F0" w:rsidRDefault="00B872B3" w:rsidP="00B872B3">
            <w:pPr>
              <w:rPr>
                <w:color w:val="000000"/>
                <w:sz w:val="18"/>
                <w:szCs w:val="18"/>
              </w:rPr>
            </w:pPr>
            <w:r w:rsidRPr="002819F0">
              <w:rPr>
                <w:color w:val="000000"/>
                <w:sz w:val="18"/>
                <w:szCs w:val="18"/>
              </w:rPr>
              <w:t>Источник света: светодиод; световой поток: 115 лм; размер: 260х190 мм; материал корпуса: пластик; цвет корпуса: черный; количество светодиодов/ламп: не менее 37 шт.; степень защиты: IP44; тип батареи: встроенный аккумулятор.</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3</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Аккумулятор АА 1,2В</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МЭК 60285-2002</w:t>
            </w:r>
          </w:p>
          <w:p w:rsidR="00B872B3" w:rsidRPr="002819F0" w:rsidRDefault="00B872B3" w:rsidP="00B872B3">
            <w:pPr>
              <w:rPr>
                <w:color w:val="000000"/>
                <w:sz w:val="18"/>
                <w:szCs w:val="18"/>
              </w:rPr>
            </w:pPr>
            <w:r w:rsidRPr="002819F0">
              <w:rPr>
                <w:color w:val="000000"/>
                <w:sz w:val="18"/>
                <w:szCs w:val="18"/>
              </w:rPr>
              <w:t>Типоразмер: АА; напряжение: 1,2 В; емкость: 1800 мАч; тип аккумулятора: Ni-Mh.</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28</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Аккумулятор ААА 1,2В</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МЭК 60285-2002</w:t>
            </w:r>
          </w:p>
          <w:p w:rsidR="00B872B3" w:rsidRPr="002819F0" w:rsidRDefault="00B872B3" w:rsidP="00B872B3">
            <w:pPr>
              <w:rPr>
                <w:color w:val="000000"/>
                <w:sz w:val="18"/>
                <w:szCs w:val="18"/>
              </w:rPr>
            </w:pPr>
            <w:r w:rsidRPr="002819F0">
              <w:rPr>
                <w:color w:val="000000"/>
                <w:sz w:val="18"/>
                <w:szCs w:val="18"/>
              </w:rPr>
              <w:lastRenderedPageBreak/>
              <w:t>Типоразмер: ААА; напряжение: 1,2 В; емкость: 1050 мАч; тип аккумулятора: Ni-Mh.</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lastRenderedPageBreak/>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16</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Батарейка АА 1,5В</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МЭК 60285-2002</w:t>
            </w:r>
          </w:p>
          <w:p w:rsidR="00B872B3" w:rsidRPr="002819F0" w:rsidRDefault="00B872B3" w:rsidP="00B872B3">
            <w:pPr>
              <w:rPr>
                <w:color w:val="000000"/>
                <w:sz w:val="18"/>
                <w:szCs w:val="18"/>
              </w:rPr>
            </w:pPr>
            <w:r w:rsidRPr="002819F0">
              <w:rPr>
                <w:color w:val="000000"/>
                <w:sz w:val="18"/>
                <w:szCs w:val="18"/>
              </w:rPr>
              <w:t>Типоразмер: АА; тип элемента: щелочной; напряжение: 1.5 В; диаметр: 14,5 мм; высота: 50,5 мм.</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228</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Батарейка ААА 1,5В</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МЭК 60285-2002</w:t>
            </w:r>
          </w:p>
          <w:p w:rsidR="00B872B3" w:rsidRPr="002819F0" w:rsidRDefault="00B872B3" w:rsidP="00B872B3">
            <w:pPr>
              <w:rPr>
                <w:color w:val="000000"/>
                <w:sz w:val="18"/>
                <w:szCs w:val="18"/>
              </w:rPr>
            </w:pPr>
            <w:r w:rsidRPr="002819F0">
              <w:rPr>
                <w:color w:val="000000"/>
                <w:sz w:val="18"/>
                <w:szCs w:val="18"/>
              </w:rPr>
              <w:t>Типоразмер: ААА; тип элемента: щелочной; напряжение: 1.5 В; диаметр: 11 мм; высота: 45 мм.</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224</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Батарейка Крона 9В</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МЭК 60285-2002</w:t>
            </w:r>
          </w:p>
          <w:p w:rsidR="00B872B3" w:rsidRPr="002819F0" w:rsidRDefault="00B872B3" w:rsidP="00B872B3">
            <w:pPr>
              <w:rPr>
                <w:color w:val="000000"/>
                <w:sz w:val="18"/>
                <w:szCs w:val="18"/>
              </w:rPr>
            </w:pPr>
            <w:r w:rsidRPr="002819F0">
              <w:rPr>
                <w:color w:val="000000"/>
                <w:sz w:val="18"/>
                <w:szCs w:val="18"/>
              </w:rPr>
              <w:t>Типоразмер: крона; напряжение: 9 В; тип элемента: алкалиновый; размер: 26,5х17,5х48,5 мм.</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70</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Батарейка LR14 (C)</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МЭК 60285-2002</w:t>
            </w:r>
          </w:p>
          <w:p w:rsidR="00B872B3" w:rsidRPr="002819F0" w:rsidRDefault="00B872B3" w:rsidP="00B872B3">
            <w:pPr>
              <w:rPr>
                <w:color w:val="000000"/>
                <w:sz w:val="18"/>
                <w:szCs w:val="18"/>
              </w:rPr>
            </w:pPr>
            <w:r w:rsidRPr="002819F0">
              <w:rPr>
                <w:color w:val="000000"/>
                <w:sz w:val="18"/>
                <w:szCs w:val="18"/>
              </w:rPr>
              <w:t>Типоразмер: С; тип элемента: щелочной, алкалиновый; номинальная емкость: 1400 мАч; номинальное напряжение: 1,5 В; диаметр 26,2 мм, длина 55 мм.</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28</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Батарейка LR20</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МЭК 60285-2002</w:t>
            </w:r>
          </w:p>
          <w:p w:rsidR="00B872B3" w:rsidRPr="002819F0" w:rsidRDefault="00B872B3" w:rsidP="00B872B3">
            <w:pPr>
              <w:rPr>
                <w:color w:val="000000"/>
                <w:sz w:val="18"/>
                <w:szCs w:val="18"/>
              </w:rPr>
            </w:pPr>
            <w:r w:rsidRPr="002819F0">
              <w:rPr>
                <w:color w:val="000000"/>
                <w:sz w:val="18"/>
                <w:szCs w:val="18"/>
              </w:rPr>
              <w:t>Типоразмер: D; тип элемента: щелочной, алкалиновый; номинальная емкость: 2000 мАч; номинальное напряжение: 1,5 В; диаметр 34,2 мм, длина 61,5 мм.</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Батарейка CR2032</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МЭК 60285-2002</w:t>
            </w:r>
          </w:p>
          <w:p w:rsidR="00B872B3" w:rsidRPr="002819F0" w:rsidRDefault="00B872B3" w:rsidP="00B872B3">
            <w:pPr>
              <w:rPr>
                <w:color w:val="000000"/>
                <w:sz w:val="18"/>
                <w:szCs w:val="18"/>
              </w:rPr>
            </w:pPr>
            <w:r w:rsidRPr="002819F0">
              <w:rPr>
                <w:color w:val="000000"/>
                <w:sz w:val="18"/>
                <w:szCs w:val="18"/>
              </w:rPr>
              <w:t>Типоразмер: CR2032; элемент: литиевый; напряжение: 3 В; диаметр: 20 мм; высота: 3,2 мм.</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29</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Батарейка СR14250BL</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МЭК 60285-2002</w:t>
            </w:r>
          </w:p>
          <w:p w:rsidR="00B872B3" w:rsidRPr="002819F0" w:rsidRDefault="00B872B3" w:rsidP="00B872B3">
            <w:pPr>
              <w:rPr>
                <w:color w:val="000000"/>
                <w:sz w:val="18"/>
                <w:szCs w:val="18"/>
              </w:rPr>
            </w:pPr>
            <w:r w:rsidRPr="002819F0">
              <w:rPr>
                <w:color w:val="000000"/>
                <w:sz w:val="18"/>
                <w:szCs w:val="18"/>
              </w:rPr>
              <w:t>Номинальное напряжение: 3 В; типоразмер: CR14250; электрохимическая система: литий-диоксид марганцевые; номинальная емкость: 950 мАч; форм-фактор: 1/2AA.</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15</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Импульсное зажигающее устройство для натриевых и металлогалогенных ламп 2000W</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IEC 60926-2012</w:t>
            </w:r>
          </w:p>
          <w:p w:rsidR="00B872B3" w:rsidRPr="002819F0" w:rsidRDefault="00B872B3" w:rsidP="00B872B3">
            <w:pPr>
              <w:rPr>
                <w:color w:val="000000"/>
                <w:sz w:val="18"/>
                <w:szCs w:val="18"/>
              </w:rPr>
            </w:pPr>
            <w:r w:rsidRPr="002819F0">
              <w:rPr>
                <w:color w:val="000000"/>
                <w:sz w:val="18"/>
                <w:szCs w:val="18"/>
              </w:rPr>
              <w:t>Мощность: 2000 Вт; напряжение: 220-240 В; длина: 96 мм; диаметр: 65 мм; материал корпуса: алюминий; напряжение зажигания: 4-5 кВ; максимальная сила тока ламп: 20 А; максимальная температура корпуса: 105оС.</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10</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Импульсное зажигающее устройство для натриевых и металлогалогенных ламп 35-400W</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IEC 60926-2012</w:t>
            </w:r>
          </w:p>
          <w:p w:rsidR="00B872B3" w:rsidRPr="002819F0" w:rsidRDefault="00B872B3" w:rsidP="00B872B3">
            <w:pPr>
              <w:rPr>
                <w:color w:val="000000"/>
                <w:sz w:val="18"/>
                <w:szCs w:val="18"/>
              </w:rPr>
            </w:pPr>
            <w:r w:rsidRPr="002819F0">
              <w:rPr>
                <w:color w:val="000000"/>
                <w:sz w:val="18"/>
                <w:szCs w:val="18"/>
              </w:rPr>
              <w:t xml:space="preserve">Электронное импульсное зажигающее устройство (ИЗУ) для натриевых ламп высокого давления и металлогалогенных ламп мощностью от 35 до 400 Вт; рабочая температура: от -40 до +50°С; напряжение </w:t>
            </w:r>
            <w:r w:rsidRPr="002819F0">
              <w:rPr>
                <w:color w:val="000000"/>
                <w:sz w:val="18"/>
                <w:szCs w:val="18"/>
              </w:rPr>
              <w:lastRenderedPageBreak/>
              <w:t>питания: 220 В; напряжение зажигания: 4-5 кВ; габариты: 78х27х34 мм.</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lastRenderedPageBreak/>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17</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Подрозетник пластиковый для двухместных розеток</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8594-80*</w:t>
            </w:r>
          </w:p>
          <w:p w:rsidR="00B872B3" w:rsidRPr="002819F0" w:rsidRDefault="00B872B3" w:rsidP="00B872B3">
            <w:pPr>
              <w:rPr>
                <w:color w:val="000000"/>
                <w:sz w:val="18"/>
                <w:szCs w:val="18"/>
              </w:rPr>
            </w:pPr>
            <w:r w:rsidRPr="002819F0">
              <w:rPr>
                <w:color w:val="000000"/>
                <w:sz w:val="18"/>
                <w:szCs w:val="18"/>
              </w:rPr>
              <w:t>Материал изделия: пластик; способ монтажа: скрытый; количество постов: 2; степень защиты: IP40.</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5</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Default="00B872B3" w:rsidP="00B872B3">
            <w:pPr>
              <w:rPr>
                <w:color w:val="000000"/>
                <w:sz w:val="18"/>
                <w:szCs w:val="18"/>
              </w:rPr>
            </w:pPr>
            <w:r w:rsidRPr="002819F0">
              <w:rPr>
                <w:color w:val="000000"/>
                <w:sz w:val="18"/>
                <w:szCs w:val="18"/>
              </w:rPr>
              <w:t xml:space="preserve">Конвектор Neoclima Comforte L1.0 </w:t>
            </w:r>
          </w:p>
          <w:p w:rsidR="00B872B3" w:rsidRPr="002819F0" w:rsidRDefault="00B872B3" w:rsidP="00B872B3">
            <w:pPr>
              <w:rPr>
                <w:color w:val="000000"/>
                <w:sz w:val="18"/>
                <w:szCs w:val="18"/>
              </w:rPr>
            </w:pPr>
            <w:r>
              <w:rPr>
                <w:color w:val="000000"/>
                <w:sz w:val="18"/>
                <w:szCs w:val="18"/>
              </w:rPr>
              <w:t>(</w:t>
            </w:r>
            <w:r w:rsidRPr="002819F0">
              <w:rPr>
                <w:color w:val="000000"/>
                <w:sz w:val="18"/>
                <w:szCs w:val="18"/>
              </w:rPr>
              <w:t>или эквивалент</w:t>
            </w:r>
            <w:r>
              <w:rPr>
                <w:color w:val="000000"/>
                <w:sz w:val="18"/>
                <w:szCs w:val="18"/>
              </w:rPr>
              <w:t>)</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31311-2005</w:t>
            </w:r>
          </w:p>
          <w:p w:rsidR="00B872B3" w:rsidRPr="002819F0" w:rsidRDefault="00B872B3" w:rsidP="00B872B3">
            <w:pPr>
              <w:rPr>
                <w:color w:val="000000"/>
                <w:sz w:val="18"/>
                <w:szCs w:val="18"/>
              </w:rPr>
            </w:pPr>
            <w:r w:rsidRPr="002819F0">
              <w:rPr>
                <w:color w:val="000000"/>
                <w:sz w:val="18"/>
                <w:szCs w:val="18"/>
              </w:rPr>
              <w:t>Тип: конвектор; максимальная мощность энергопотребления: 1000 Вт; регулировка мощности нагрева: есть; рекомендуемая площадь нагрева: 10 м²; термостат: регулируемый; таймер: нет; управление: механическое; дисплей: нет; пульт ДУ: нет; светодиодный индиктор: нет; наличие колес: нет; настенная установка: есть; цвет: белый; ШхВхГ: 490х450х110 мм; вес: 3,2 кг.</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6</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Default="00B872B3" w:rsidP="00B872B3">
            <w:pPr>
              <w:rPr>
                <w:color w:val="000000"/>
                <w:sz w:val="18"/>
                <w:szCs w:val="18"/>
              </w:rPr>
            </w:pPr>
            <w:r w:rsidRPr="002819F0">
              <w:rPr>
                <w:color w:val="000000"/>
                <w:sz w:val="18"/>
                <w:szCs w:val="18"/>
              </w:rPr>
              <w:t xml:space="preserve">Конвектор Neoclima Comforte 2.0 </w:t>
            </w:r>
          </w:p>
          <w:p w:rsidR="00B872B3" w:rsidRPr="002819F0" w:rsidRDefault="00B872B3" w:rsidP="00B872B3">
            <w:pPr>
              <w:rPr>
                <w:color w:val="000000"/>
                <w:sz w:val="18"/>
                <w:szCs w:val="18"/>
              </w:rPr>
            </w:pPr>
            <w:r>
              <w:rPr>
                <w:color w:val="000000"/>
                <w:sz w:val="18"/>
                <w:szCs w:val="18"/>
              </w:rPr>
              <w:t>(</w:t>
            </w:r>
            <w:r w:rsidRPr="002819F0">
              <w:rPr>
                <w:color w:val="000000"/>
                <w:sz w:val="18"/>
                <w:szCs w:val="18"/>
              </w:rPr>
              <w:t>или эквивалент</w:t>
            </w:r>
            <w:r>
              <w:rPr>
                <w:color w:val="000000"/>
                <w:sz w:val="18"/>
                <w:szCs w:val="18"/>
              </w:rPr>
              <w:t>)</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31311-2005</w:t>
            </w:r>
          </w:p>
          <w:p w:rsidR="00B872B3" w:rsidRPr="002819F0" w:rsidRDefault="00B872B3" w:rsidP="00B872B3">
            <w:pPr>
              <w:rPr>
                <w:color w:val="000000"/>
                <w:sz w:val="18"/>
                <w:szCs w:val="18"/>
              </w:rPr>
            </w:pPr>
            <w:r w:rsidRPr="002819F0">
              <w:rPr>
                <w:color w:val="000000"/>
                <w:sz w:val="18"/>
                <w:szCs w:val="18"/>
              </w:rPr>
              <w:t>Тип: конвектор; максимальная мощность энергопотребления: 2000 Вт; регулировка мощности нагрева: есть; рекомендуемая площадь нагрева: 25 м²; термостат: регулируемый; таймер: нет; управление: механическое; дисплей: нет; пульт ДУ: нет; светодиодный индиктор: нет; наличие колес: нет; настенная установка: есть; цвет: белый; ШхВхГ: 45x74x11 см вес: 3,2 кг.</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21</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Конфорка на электроплиту  Ø-220мм 2000 Вт</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14163-88                                                                                                             Конфорка чугунная с нержавеющим ободом 3 греющих элемента, 4 контакта подключения 5 режимов нагрева 250-500-750-1500-2000 Вт. Посадочный диаметр: 220 мм.</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1</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Конфорка на электроплиту  Ø-145мм 1000 Вт</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14163-88                                                                                                             Конфорка чугунная с нержавеющим ободом 3 греющих элемента   4 контакта подключения 5 режимов нагрева: 125, 250, 500, 750, 1000 Вт. Посадочный диаметр: 145 мм.</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3</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Конфорка на электроплиту  Ø-185мм 1500 Вт</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14163-88</w:t>
            </w:r>
          </w:p>
          <w:p w:rsidR="00B872B3" w:rsidRPr="002819F0" w:rsidRDefault="00B872B3" w:rsidP="00B872B3">
            <w:pPr>
              <w:rPr>
                <w:color w:val="000000"/>
                <w:sz w:val="18"/>
                <w:szCs w:val="18"/>
              </w:rPr>
            </w:pPr>
            <w:r w:rsidRPr="002819F0">
              <w:rPr>
                <w:color w:val="000000"/>
                <w:sz w:val="18"/>
                <w:szCs w:val="18"/>
              </w:rPr>
              <w:t>Конфорка чугунная с нержавеющим ободом 3 греющих элемента   4 контакта подключения 5  режимов нагрева: 160-300-650-1200-1500 Вт. Посадочный диаметр: 185 мм.</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5</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Светодиодный прожектор с дугой крепления 220-</w:t>
            </w:r>
            <w:r w:rsidRPr="002819F0">
              <w:rPr>
                <w:color w:val="000000"/>
                <w:sz w:val="18"/>
                <w:szCs w:val="18"/>
              </w:rPr>
              <w:lastRenderedPageBreak/>
              <w:t>240 В 150 Вт IP65</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lastRenderedPageBreak/>
              <w:t>ГОСТ Р МЭК 60598-1-2017</w:t>
            </w:r>
          </w:p>
          <w:p w:rsidR="00B872B3" w:rsidRPr="002819F0" w:rsidRDefault="00B872B3" w:rsidP="00B872B3">
            <w:pPr>
              <w:rPr>
                <w:color w:val="000000"/>
                <w:sz w:val="18"/>
                <w:szCs w:val="18"/>
              </w:rPr>
            </w:pPr>
            <w:r w:rsidRPr="002819F0">
              <w:rPr>
                <w:color w:val="000000"/>
                <w:sz w:val="18"/>
                <w:szCs w:val="18"/>
              </w:rPr>
              <w:t xml:space="preserve">Светодиодный прожектор предназначен </w:t>
            </w:r>
            <w:r w:rsidRPr="002819F0">
              <w:rPr>
                <w:color w:val="000000"/>
                <w:sz w:val="18"/>
                <w:szCs w:val="18"/>
              </w:rPr>
              <w:lastRenderedPageBreak/>
              <w:t>для наружного и ландшафтного освещения зданий, сооружений. Напряжение: 220-240 В; мощность: 150 Вт; степень пылевлагозащиты: IP65; способ установки: на дуге крепления; материал арматуры: металл; источник света: светодиоды; цветовая температура: холодный 6500 К; рабочий диапазон температур: от -50° до +50°С</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lastRenderedPageBreak/>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5</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Светодиодный прожектор с дугой крепления 220-240 В 50 Вт IP65</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ГОСТ Р МЭК 60598-1-2017</w:t>
            </w:r>
          </w:p>
          <w:p w:rsidR="00B872B3" w:rsidRPr="002819F0" w:rsidRDefault="00B872B3" w:rsidP="00B872B3">
            <w:pPr>
              <w:rPr>
                <w:color w:val="000000"/>
                <w:sz w:val="18"/>
                <w:szCs w:val="18"/>
              </w:rPr>
            </w:pPr>
            <w:r w:rsidRPr="002819F0">
              <w:rPr>
                <w:color w:val="000000"/>
                <w:sz w:val="18"/>
                <w:szCs w:val="18"/>
              </w:rPr>
              <w:t>Светодиодный прожектор предназначен для наружного и ландшафтного освещения зданий, сооружений. Напряжение: 220-240 В; мощность: 50 Вт; степень пылевлагозащиты: IP65; способ установки: на дуге крепления; материал арматуры: металл; источник света: светодиоды; цветовая температура: холодный 6500 К; рабочий диапазон температур: от -50° до +50°С</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5</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Клипса-держатель 20мм для труб ПВХ</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Клипса-держатель 20мм для труб ПВХ.</w:t>
            </w:r>
          </w:p>
          <w:p w:rsidR="00B872B3" w:rsidRPr="002819F0" w:rsidRDefault="00B872B3" w:rsidP="00B872B3">
            <w:pPr>
              <w:rPr>
                <w:color w:val="000000"/>
                <w:sz w:val="18"/>
                <w:szCs w:val="18"/>
              </w:rPr>
            </w:pPr>
            <w:r w:rsidRPr="002819F0">
              <w:rPr>
                <w:color w:val="000000"/>
                <w:sz w:val="18"/>
                <w:szCs w:val="18"/>
              </w:rPr>
              <w:t>Тип изделия: крепление; материал изделия: пластик; цвет: серый; диапазон рабочих температур: от -25 до +60оС; крепление: винтовое; материал оболочки: полиэтилен (PE).</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250</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Клипса-держатель 32мм для труб ПВХ</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Клипса-держатель 32мм для труб ПВХ.</w:t>
            </w:r>
          </w:p>
          <w:p w:rsidR="00B872B3" w:rsidRPr="002819F0" w:rsidRDefault="00B872B3" w:rsidP="00B872B3">
            <w:pPr>
              <w:rPr>
                <w:color w:val="000000"/>
                <w:sz w:val="18"/>
                <w:szCs w:val="18"/>
              </w:rPr>
            </w:pPr>
            <w:r w:rsidRPr="002819F0">
              <w:rPr>
                <w:color w:val="000000"/>
                <w:sz w:val="18"/>
                <w:szCs w:val="18"/>
              </w:rPr>
              <w:t>Тип изделия: крепление; материал изделия: пластик; цвет: серый; диапазон рабочих температур: от -25 до +60оС; крепление: винтовое; материал оболочки: полиэтилен (PE).</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100</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 xml:space="preserve">Блок питания SDR-120-12, 12В,10А,120Вт </w:t>
            </w:r>
            <w:r>
              <w:rPr>
                <w:color w:val="000000"/>
                <w:sz w:val="18"/>
                <w:szCs w:val="18"/>
              </w:rPr>
              <w:t>(</w:t>
            </w:r>
            <w:r w:rsidRPr="002819F0">
              <w:rPr>
                <w:color w:val="000000"/>
                <w:sz w:val="18"/>
                <w:szCs w:val="18"/>
              </w:rPr>
              <w:t>или эквивалент</w:t>
            </w:r>
            <w:r>
              <w:rPr>
                <w:color w:val="000000"/>
                <w:sz w:val="18"/>
                <w:szCs w:val="18"/>
              </w:rPr>
              <w:t>)</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 xml:space="preserve">AC-DC сетевой преобразователь; входное напряжение AC: 88...264 В; входное напряжение DC: 124...370 В; выходная мощность: 120 Вт; выходное напряжение: 12 В; выходной ток: до 10 А; тип стабилизации: по напряжению; конструктивное исполнение: на DIN рейку; встроенный корректор коэффициента мощности (PFC); коэффициент мощности: 0.93; защита от короткого замыкания, перегрузки, перенапряжения, перегрева; напряжение изоляции вход-выход 3 кВ; напряжение изоляции вход-земля: 2 кВ; напряжение изоляции выход-земля 500 В; КПД 89 %; шум: 100 мВ; размер: 40 x 125 x 114 мм; </w:t>
            </w:r>
            <w:r w:rsidRPr="002819F0">
              <w:rPr>
                <w:color w:val="000000"/>
                <w:sz w:val="18"/>
                <w:szCs w:val="18"/>
              </w:rPr>
              <w:lastRenderedPageBreak/>
              <w:t>рабочая температура: -25...70 °C;</w:t>
            </w:r>
          </w:p>
          <w:p w:rsidR="00B872B3" w:rsidRPr="002819F0" w:rsidRDefault="00B872B3" w:rsidP="00B872B3">
            <w:pPr>
              <w:rPr>
                <w:color w:val="000000"/>
                <w:sz w:val="18"/>
                <w:szCs w:val="18"/>
              </w:rPr>
            </w:pPr>
            <w:r w:rsidRPr="002819F0">
              <w:rPr>
                <w:color w:val="000000"/>
                <w:sz w:val="18"/>
                <w:szCs w:val="18"/>
              </w:rPr>
              <w:t>температура хранения: -40...85 °C.</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lastRenderedPageBreak/>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7</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Default="00B872B3" w:rsidP="00B872B3">
            <w:pPr>
              <w:rPr>
                <w:color w:val="000000"/>
                <w:sz w:val="18"/>
                <w:szCs w:val="18"/>
              </w:rPr>
            </w:pPr>
            <w:r w:rsidRPr="002819F0">
              <w:rPr>
                <w:color w:val="000000"/>
                <w:sz w:val="18"/>
                <w:szCs w:val="18"/>
              </w:rPr>
              <w:t xml:space="preserve">Блок питания Geniled GL-HP60A450P30 </w:t>
            </w:r>
          </w:p>
          <w:p w:rsidR="00B872B3" w:rsidRPr="002819F0" w:rsidRDefault="00B872B3" w:rsidP="00B872B3">
            <w:pPr>
              <w:rPr>
                <w:color w:val="000000"/>
                <w:sz w:val="18"/>
                <w:szCs w:val="18"/>
              </w:rPr>
            </w:pPr>
            <w:r>
              <w:rPr>
                <w:color w:val="000000"/>
                <w:sz w:val="18"/>
                <w:szCs w:val="18"/>
              </w:rPr>
              <w:t>(</w:t>
            </w:r>
            <w:r w:rsidRPr="002819F0">
              <w:rPr>
                <w:color w:val="000000"/>
                <w:sz w:val="18"/>
                <w:szCs w:val="18"/>
              </w:rPr>
              <w:t>или эквивалент</w:t>
            </w:r>
            <w:r>
              <w:rPr>
                <w:color w:val="000000"/>
                <w:sz w:val="18"/>
                <w:szCs w:val="18"/>
              </w:rPr>
              <w:t>)</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Выходной ток: 450 ±5% мА; степень защиты от воздействия окружающей среды: IP30; напряжение питания переменного тока: 180-264 В; частота питающей сети: 50-60Гц; температура окружающей среды: -45…+50°С; коэффициент мощности: 0,95; КПД: 90%; пульсации светового потока при использовании светодиодных модулей Geniled: 2% (или эквивалент); выходное напряжение: 80-110 В; габаритные размеры: 325х18,5х11,5 мм.</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8</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B872B3" w:rsidRPr="00727296" w:rsidTr="00EC77A8">
        <w:trPr>
          <w:trHeight w:val="278"/>
          <w:jc w:val="center"/>
        </w:trPr>
        <w:tc>
          <w:tcPr>
            <w:tcW w:w="568" w:type="dxa"/>
            <w:tcBorders>
              <w:top w:val="single" w:sz="4" w:space="0" w:color="auto"/>
              <w:left w:val="single" w:sz="4" w:space="0" w:color="auto"/>
              <w:right w:val="single" w:sz="4" w:space="0" w:color="auto"/>
            </w:tcBorders>
            <w:vAlign w:val="center"/>
          </w:tcPr>
          <w:p w:rsidR="00B872B3" w:rsidRPr="00160F7E" w:rsidRDefault="00B872B3" w:rsidP="00B872B3">
            <w:pPr>
              <w:pStyle w:val="af2"/>
              <w:numPr>
                <w:ilvl w:val="0"/>
                <w:numId w:val="49"/>
              </w:numPr>
              <w:suppressAutoHyphens w:val="0"/>
              <w:contextualSpacing/>
              <w:jc w:val="center"/>
              <w:rPr>
                <w:sz w:val="18"/>
                <w:szCs w:val="18"/>
                <w:lang w:val="ru-RU"/>
              </w:rPr>
            </w:pPr>
          </w:p>
        </w:tc>
        <w:tc>
          <w:tcPr>
            <w:tcW w:w="2229" w:type="dxa"/>
            <w:gridSpan w:val="2"/>
            <w:tcBorders>
              <w:top w:val="single" w:sz="4" w:space="0" w:color="auto"/>
              <w:left w:val="single" w:sz="4" w:space="0" w:color="auto"/>
              <w:right w:val="single" w:sz="4" w:space="0" w:color="auto"/>
            </w:tcBorders>
          </w:tcPr>
          <w:p w:rsidR="00B872B3" w:rsidRDefault="00B872B3" w:rsidP="00B872B3">
            <w:pPr>
              <w:rPr>
                <w:color w:val="000000"/>
                <w:sz w:val="18"/>
                <w:szCs w:val="18"/>
              </w:rPr>
            </w:pPr>
            <w:r w:rsidRPr="002819F0">
              <w:rPr>
                <w:color w:val="000000"/>
                <w:sz w:val="18"/>
                <w:szCs w:val="18"/>
              </w:rPr>
              <w:t xml:space="preserve">Балласт электромагнитный (дроссель ЭмПРА) Galad для ламп ДНаТ 1x250Вт открытое исполнение </w:t>
            </w:r>
          </w:p>
          <w:p w:rsidR="00B872B3" w:rsidRPr="002819F0" w:rsidRDefault="00B872B3" w:rsidP="00B872B3">
            <w:pPr>
              <w:rPr>
                <w:color w:val="000000"/>
                <w:sz w:val="18"/>
                <w:szCs w:val="18"/>
              </w:rPr>
            </w:pPr>
            <w:r>
              <w:rPr>
                <w:color w:val="000000"/>
                <w:sz w:val="18"/>
                <w:szCs w:val="18"/>
              </w:rPr>
              <w:t>(</w:t>
            </w:r>
            <w:r w:rsidRPr="002819F0">
              <w:rPr>
                <w:color w:val="000000"/>
                <w:sz w:val="18"/>
                <w:szCs w:val="18"/>
              </w:rPr>
              <w:t>или эквивалент</w:t>
            </w:r>
            <w:r>
              <w:rPr>
                <w:color w:val="000000"/>
                <w:sz w:val="18"/>
                <w:szCs w:val="18"/>
              </w:rPr>
              <w:t>)</w:t>
            </w:r>
          </w:p>
        </w:tc>
        <w:tc>
          <w:tcPr>
            <w:tcW w:w="3544" w:type="dxa"/>
            <w:tcBorders>
              <w:top w:val="single" w:sz="4" w:space="0" w:color="auto"/>
              <w:left w:val="single" w:sz="4" w:space="0" w:color="auto"/>
              <w:right w:val="single" w:sz="4" w:space="0" w:color="auto"/>
            </w:tcBorders>
          </w:tcPr>
          <w:p w:rsidR="00B872B3" w:rsidRPr="002819F0" w:rsidRDefault="00B872B3" w:rsidP="00B872B3">
            <w:pPr>
              <w:rPr>
                <w:color w:val="000000"/>
                <w:sz w:val="18"/>
                <w:szCs w:val="18"/>
              </w:rPr>
            </w:pPr>
            <w:r w:rsidRPr="002819F0">
              <w:rPr>
                <w:color w:val="000000"/>
                <w:sz w:val="18"/>
                <w:szCs w:val="18"/>
              </w:rPr>
              <w:t>Тип: ПРА; мощность: 250 Вт; тип источника света: ДНаТ лампа; количество источников света: 1; тип ПРА: ЭмПРА; входное напряжение: 220 В; диапазон допустимых входных напряжений: 220-250 В; род тока: переменный ток (AC); ток: 3 А; частота сети: 50 Гц; степень защиты: IP54; класс защиты от поражения электрическим током: I; цвет: белый; размер: 140х96х93 мм.</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46.69.15.000</w:t>
            </w:r>
          </w:p>
        </w:tc>
        <w:tc>
          <w:tcPr>
            <w:tcW w:w="992"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46.69.5</w:t>
            </w:r>
          </w:p>
        </w:tc>
        <w:tc>
          <w:tcPr>
            <w:tcW w:w="1701" w:type="dxa"/>
            <w:tcBorders>
              <w:top w:val="single" w:sz="4" w:space="0" w:color="auto"/>
              <w:left w:val="single" w:sz="4" w:space="0" w:color="auto"/>
              <w:right w:val="single" w:sz="4" w:space="0" w:color="auto"/>
            </w:tcBorders>
          </w:tcPr>
          <w:p w:rsidR="00B872B3" w:rsidRPr="00181C41" w:rsidRDefault="00B872B3" w:rsidP="00B872B3">
            <w:pPr>
              <w:rPr>
                <w:color w:val="000000"/>
                <w:sz w:val="18"/>
                <w:szCs w:val="18"/>
              </w:rPr>
            </w:pP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штука</w:t>
            </w:r>
          </w:p>
        </w:tc>
        <w:tc>
          <w:tcPr>
            <w:tcW w:w="1276" w:type="dxa"/>
            <w:tcBorders>
              <w:top w:val="single" w:sz="4" w:space="0" w:color="auto"/>
              <w:left w:val="single" w:sz="4" w:space="0" w:color="auto"/>
              <w:right w:val="single" w:sz="4" w:space="0" w:color="auto"/>
            </w:tcBorders>
          </w:tcPr>
          <w:p w:rsidR="00B872B3" w:rsidRPr="002819F0" w:rsidRDefault="00B872B3" w:rsidP="00B872B3">
            <w:pPr>
              <w:jc w:val="center"/>
              <w:rPr>
                <w:color w:val="000000"/>
                <w:sz w:val="18"/>
                <w:szCs w:val="18"/>
              </w:rPr>
            </w:pPr>
            <w:r w:rsidRPr="002819F0">
              <w:rPr>
                <w:color w:val="000000"/>
                <w:sz w:val="18"/>
                <w:szCs w:val="18"/>
              </w:rPr>
              <w:t>6</w:t>
            </w:r>
          </w:p>
        </w:tc>
        <w:tc>
          <w:tcPr>
            <w:tcW w:w="1134"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30"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c>
          <w:tcPr>
            <w:tcW w:w="1027" w:type="dxa"/>
            <w:tcBorders>
              <w:top w:val="single" w:sz="4" w:space="0" w:color="auto"/>
              <w:left w:val="single" w:sz="4" w:space="0" w:color="auto"/>
              <w:right w:val="single" w:sz="4" w:space="0" w:color="auto"/>
            </w:tcBorders>
            <w:vAlign w:val="center"/>
          </w:tcPr>
          <w:p w:rsidR="00B872B3" w:rsidRPr="00181C41" w:rsidRDefault="00B872B3" w:rsidP="00B872B3">
            <w:pPr>
              <w:jc w:val="center"/>
              <w:rPr>
                <w:color w:val="000000"/>
                <w:sz w:val="18"/>
                <w:szCs w:val="18"/>
              </w:rPr>
            </w:pPr>
          </w:p>
        </w:tc>
      </w:tr>
      <w:tr w:rsidR="00EA3C78" w:rsidRPr="00727296" w:rsidTr="008C27C2">
        <w:trPr>
          <w:trHeight w:hRule="exact" w:val="515"/>
          <w:jc w:val="center"/>
        </w:trPr>
        <w:tc>
          <w:tcPr>
            <w:tcW w:w="8609" w:type="dxa"/>
            <w:gridSpan w:val="6"/>
            <w:tcBorders>
              <w:top w:val="single" w:sz="4" w:space="0" w:color="auto"/>
              <w:left w:val="single" w:sz="4" w:space="0" w:color="auto"/>
              <w:bottom w:val="single" w:sz="4" w:space="0" w:color="auto"/>
              <w:right w:val="single" w:sz="4" w:space="0" w:color="auto"/>
            </w:tcBorders>
            <w:vAlign w:val="center"/>
          </w:tcPr>
          <w:p w:rsidR="00EA3C78" w:rsidRPr="00BD6E28" w:rsidRDefault="00EA3C78" w:rsidP="00EA3C78">
            <w:pPr>
              <w:jc w:val="right"/>
              <w:rPr>
                <w:b/>
                <w:color w:val="000000"/>
                <w:sz w:val="18"/>
                <w:szCs w:val="18"/>
              </w:rPr>
            </w:pPr>
            <w:r w:rsidRPr="00BD6E28">
              <w:rPr>
                <w:b/>
                <w:color w:val="000000"/>
                <w:sz w:val="18"/>
                <w:szCs w:val="18"/>
              </w:rPr>
              <w:t>Итого:</w:t>
            </w:r>
          </w:p>
        </w:tc>
        <w:tc>
          <w:tcPr>
            <w:tcW w:w="1701" w:type="dxa"/>
            <w:tcBorders>
              <w:top w:val="single" w:sz="4" w:space="0" w:color="auto"/>
              <w:left w:val="single" w:sz="4" w:space="0" w:color="auto"/>
              <w:bottom w:val="single" w:sz="4" w:space="0" w:color="auto"/>
              <w:right w:val="single" w:sz="4" w:space="0" w:color="auto"/>
            </w:tcBorders>
          </w:tcPr>
          <w:p w:rsidR="00EA3C78" w:rsidRDefault="00EA3C78" w:rsidP="00EA3C78">
            <w:pPr>
              <w:jc w:val="center"/>
              <w:rPr>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EA3C78" w:rsidRDefault="00EA3C78" w:rsidP="00EA3C78">
            <w:pPr>
              <w:jc w:val="center"/>
              <w:rPr>
                <w:color w:val="000000"/>
                <w:sz w:val="18"/>
                <w:szCs w:val="18"/>
                <w:lang w:val="en-US"/>
              </w:rPr>
            </w:pPr>
            <w:r>
              <w:rPr>
                <w:color w:val="000000"/>
                <w:sz w:val="18"/>
                <w:szCs w:val="18"/>
              </w:rPr>
              <w:t>ш</w:t>
            </w:r>
            <w:r w:rsidRPr="00BD6E28">
              <w:rPr>
                <w:color w:val="000000"/>
                <w:sz w:val="18"/>
                <w:szCs w:val="18"/>
              </w:rPr>
              <w:t>тука</w:t>
            </w:r>
          </w:p>
          <w:p w:rsidR="00EA3C78" w:rsidRPr="00AB5C5A" w:rsidRDefault="00EA3C78" w:rsidP="00EA3C78">
            <w:pPr>
              <w:jc w:val="center"/>
              <w:rPr>
                <w:color w:val="000000"/>
                <w:sz w:val="18"/>
                <w:szCs w:val="18"/>
              </w:rPr>
            </w:pPr>
            <w:r>
              <w:rPr>
                <w:color w:val="000000"/>
                <w:sz w:val="18"/>
                <w:szCs w:val="18"/>
              </w:rPr>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B872B3" w:rsidRPr="00F93EA0" w:rsidRDefault="00B872B3" w:rsidP="00B872B3">
            <w:pPr>
              <w:jc w:val="center"/>
              <w:rPr>
                <w:color w:val="000000"/>
                <w:sz w:val="18"/>
                <w:szCs w:val="18"/>
              </w:rPr>
            </w:pPr>
            <w:r w:rsidRPr="00F93EA0">
              <w:rPr>
                <w:color w:val="000000"/>
                <w:sz w:val="18"/>
                <w:szCs w:val="18"/>
              </w:rPr>
              <w:t>1961</w:t>
            </w:r>
          </w:p>
          <w:p w:rsidR="00EA3C78" w:rsidRPr="00AB5C5A" w:rsidRDefault="00B872B3" w:rsidP="00B872B3">
            <w:pPr>
              <w:jc w:val="center"/>
              <w:rPr>
                <w:color w:val="000000"/>
                <w:sz w:val="18"/>
                <w:szCs w:val="18"/>
                <w:lang w:val="en-US"/>
              </w:rPr>
            </w:pPr>
            <w:r w:rsidRPr="00F93EA0">
              <w:rPr>
                <w:color w:val="000000"/>
                <w:sz w:val="18"/>
                <w:szCs w:val="18"/>
              </w:rPr>
              <w:t>4</w:t>
            </w:r>
          </w:p>
        </w:tc>
        <w:tc>
          <w:tcPr>
            <w:tcW w:w="3191" w:type="dxa"/>
            <w:gridSpan w:val="3"/>
            <w:tcBorders>
              <w:top w:val="single" w:sz="4" w:space="0" w:color="auto"/>
              <w:left w:val="single" w:sz="4" w:space="0" w:color="auto"/>
              <w:bottom w:val="single" w:sz="4" w:space="0" w:color="auto"/>
              <w:right w:val="single" w:sz="4" w:space="0" w:color="auto"/>
            </w:tcBorders>
            <w:vAlign w:val="center"/>
          </w:tcPr>
          <w:p w:rsidR="00EA3C78" w:rsidRPr="00BD6E28" w:rsidRDefault="00EA3C78" w:rsidP="00EA3C78">
            <w:pPr>
              <w:jc w:val="center"/>
              <w:rPr>
                <w:sz w:val="18"/>
                <w:szCs w:val="18"/>
              </w:rPr>
            </w:pPr>
          </w:p>
        </w:tc>
      </w:tr>
      <w:tr w:rsidR="00EA3C78" w:rsidRPr="00727296" w:rsidTr="008C27C2">
        <w:trPr>
          <w:trHeight w:val="320"/>
          <w:jc w:val="center"/>
        </w:trPr>
        <w:tc>
          <w:tcPr>
            <w:tcW w:w="2201" w:type="dxa"/>
            <w:gridSpan w:val="2"/>
            <w:tcBorders>
              <w:top w:val="single" w:sz="4" w:space="0" w:color="auto"/>
              <w:left w:val="single" w:sz="4" w:space="0" w:color="auto"/>
              <w:bottom w:val="single" w:sz="4" w:space="0" w:color="auto"/>
              <w:right w:val="single" w:sz="4" w:space="0" w:color="auto"/>
            </w:tcBorders>
          </w:tcPr>
          <w:p w:rsidR="00EA3C78" w:rsidRPr="00BD6E28" w:rsidRDefault="00EA3C78" w:rsidP="00EA3C78">
            <w:pPr>
              <w:jc w:val="right"/>
              <w:rPr>
                <w:b/>
                <w:sz w:val="18"/>
                <w:szCs w:val="18"/>
              </w:rPr>
            </w:pPr>
          </w:p>
        </w:tc>
        <w:tc>
          <w:tcPr>
            <w:tcW w:w="12825" w:type="dxa"/>
            <w:gridSpan w:val="9"/>
            <w:tcBorders>
              <w:top w:val="single" w:sz="4" w:space="0" w:color="auto"/>
              <w:left w:val="single" w:sz="4" w:space="0" w:color="auto"/>
              <w:bottom w:val="single" w:sz="4" w:space="0" w:color="auto"/>
              <w:right w:val="single" w:sz="4" w:space="0" w:color="auto"/>
            </w:tcBorders>
            <w:vAlign w:val="center"/>
          </w:tcPr>
          <w:p w:rsidR="00EA3C78" w:rsidRPr="00BD6E28" w:rsidRDefault="00EA3C78" w:rsidP="00EA3C78">
            <w:pPr>
              <w:jc w:val="right"/>
              <w:rPr>
                <w:b/>
                <w:sz w:val="18"/>
                <w:szCs w:val="18"/>
              </w:rPr>
            </w:pPr>
            <w:r w:rsidRPr="00BD6E28">
              <w:rPr>
                <w:b/>
                <w:sz w:val="18"/>
                <w:szCs w:val="18"/>
              </w:rPr>
              <w:t>Общая сумма без НДС 20%:</w:t>
            </w:r>
          </w:p>
        </w:tc>
        <w:tc>
          <w:tcPr>
            <w:tcW w:w="1027" w:type="dxa"/>
            <w:tcBorders>
              <w:top w:val="single" w:sz="4" w:space="0" w:color="auto"/>
              <w:left w:val="single" w:sz="4" w:space="0" w:color="auto"/>
              <w:bottom w:val="single" w:sz="4" w:space="0" w:color="auto"/>
              <w:right w:val="single" w:sz="4" w:space="0" w:color="auto"/>
            </w:tcBorders>
            <w:vAlign w:val="center"/>
          </w:tcPr>
          <w:p w:rsidR="00EA3C78" w:rsidRPr="00AB5C5A" w:rsidRDefault="00EA3C78" w:rsidP="00EA3C78">
            <w:pPr>
              <w:jc w:val="center"/>
              <w:rPr>
                <w:b/>
                <w:bCs/>
                <w:color w:val="000000"/>
                <w:sz w:val="18"/>
                <w:szCs w:val="18"/>
              </w:rPr>
            </w:pPr>
          </w:p>
        </w:tc>
      </w:tr>
      <w:tr w:rsidR="00EA3C78" w:rsidRPr="00727296" w:rsidTr="008C27C2">
        <w:trPr>
          <w:trHeight w:val="269"/>
          <w:jc w:val="center"/>
        </w:trPr>
        <w:tc>
          <w:tcPr>
            <w:tcW w:w="2201" w:type="dxa"/>
            <w:gridSpan w:val="2"/>
            <w:tcBorders>
              <w:top w:val="single" w:sz="4" w:space="0" w:color="auto"/>
              <w:left w:val="single" w:sz="4" w:space="0" w:color="auto"/>
              <w:bottom w:val="single" w:sz="4" w:space="0" w:color="auto"/>
              <w:right w:val="single" w:sz="4" w:space="0" w:color="auto"/>
            </w:tcBorders>
          </w:tcPr>
          <w:p w:rsidR="00EA3C78" w:rsidRPr="00160F7E" w:rsidRDefault="00EA3C78" w:rsidP="00EA3C78">
            <w:pPr>
              <w:pStyle w:val="11"/>
              <w:shd w:val="clear" w:color="auto" w:fill="auto"/>
              <w:spacing w:line="240" w:lineRule="auto"/>
              <w:ind w:firstLine="0"/>
              <w:jc w:val="right"/>
              <w:rPr>
                <w:b/>
                <w:color w:val="000000"/>
                <w:sz w:val="18"/>
                <w:szCs w:val="18"/>
                <w:lang w:val="ru-RU" w:eastAsia="ru-RU"/>
              </w:rPr>
            </w:pPr>
          </w:p>
        </w:tc>
        <w:tc>
          <w:tcPr>
            <w:tcW w:w="12825" w:type="dxa"/>
            <w:gridSpan w:val="9"/>
            <w:tcBorders>
              <w:top w:val="single" w:sz="4" w:space="0" w:color="auto"/>
              <w:left w:val="single" w:sz="4" w:space="0" w:color="auto"/>
              <w:bottom w:val="single" w:sz="4" w:space="0" w:color="auto"/>
              <w:right w:val="single" w:sz="4" w:space="0" w:color="auto"/>
            </w:tcBorders>
            <w:vAlign w:val="center"/>
          </w:tcPr>
          <w:p w:rsidR="00EA3C78" w:rsidRPr="00160F7E" w:rsidRDefault="00EA3C78" w:rsidP="00EA3C78">
            <w:pPr>
              <w:pStyle w:val="11"/>
              <w:shd w:val="clear" w:color="auto" w:fill="auto"/>
              <w:spacing w:line="240" w:lineRule="auto"/>
              <w:ind w:firstLine="0"/>
              <w:jc w:val="right"/>
              <w:rPr>
                <w:b/>
                <w:sz w:val="18"/>
                <w:szCs w:val="18"/>
                <w:lang w:val="ru-RU" w:eastAsia="ru-RU"/>
              </w:rPr>
            </w:pPr>
            <w:r w:rsidRPr="00160F7E">
              <w:rPr>
                <w:b/>
                <w:color w:val="000000"/>
                <w:sz w:val="18"/>
                <w:szCs w:val="18"/>
                <w:lang w:val="ru-RU" w:eastAsia="ru-RU"/>
              </w:rPr>
              <w:t>Кроме того,  НДС 20%:</w:t>
            </w:r>
          </w:p>
        </w:tc>
        <w:tc>
          <w:tcPr>
            <w:tcW w:w="1027" w:type="dxa"/>
            <w:tcBorders>
              <w:top w:val="single" w:sz="4" w:space="0" w:color="auto"/>
              <w:left w:val="single" w:sz="4" w:space="0" w:color="auto"/>
              <w:bottom w:val="single" w:sz="4" w:space="0" w:color="auto"/>
              <w:right w:val="single" w:sz="4" w:space="0" w:color="auto"/>
            </w:tcBorders>
            <w:vAlign w:val="center"/>
          </w:tcPr>
          <w:p w:rsidR="00EA3C78" w:rsidRPr="00AB5C5A" w:rsidRDefault="00EA3C78" w:rsidP="00EA3C78">
            <w:pPr>
              <w:jc w:val="center"/>
              <w:rPr>
                <w:b/>
                <w:bCs/>
                <w:color w:val="000000"/>
                <w:sz w:val="18"/>
                <w:szCs w:val="18"/>
              </w:rPr>
            </w:pPr>
          </w:p>
        </w:tc>
      </w:tr>
      <w:tr w:rsidR="00EA3C78" w:rsidRPr="00727296" w:rsidTr="008C27C2">
        <w:trPr>
          <w:trHeight w:val="287"/>
          <w:jc w:val="center"/>
        </w:trPr>
        <w:tc>
          <w:tcPr>
            <w:tcW w:w="2201" w:type="dxa"/>
            <w:gridSpan w:val="2"/>
            <w:tcBorders>
              <w:top w:val="single" w:sz="4" w:space="0" w:color="auto"/>
              <w:left w:val="single" w:sz="4" w:space="0" w:color="auto"/>
              <w:bottom w:val="single" w:sz="4" w:space="0" w:color="auto"/>
              <w:right w:val="single" w:sz="4" w:space="0" w:color="auto"/>
            </w:tcBorders>
          </w:tcPr>
          <w:p w:rsidR="00EA3C78" w:rsidRPr="00160F7E" w:rsidRDefault="00EA3C78" w:rsidP="00EA3C78">
            <w:pPr>
              <w:pStyle w:val="11"/>
              <w:shd w:val="clear" w:color="auto" w:fill="auto"/>
              <w:spacing w:line="240" w:lineRule="auto"/>
              <w:ind w:firstLine="0"/>
              <w:jc w:val="right"/>
              <w:rPr>
                <w:b/>
                <w:color w:val="000000"/>
                <w:sz w:val="18"/>
                <w:szCs w:val="18"/>
                <w:lang w:val="ru-RU" w:eastAsia="ru-RU"/>
              </w:rPr>
            </w:pPr>
          </w:p>
        </w:tc>
        <w:tc>
          <w:tcPr>
            <w:tcW w:w="12825" w:type="dxa"/>
            <w:gridSpan w:val="9"/>
            <w:tcBorders>
              <w:top w:val="single" w:sz="4" w:space="0" w:color="auto"/>
              <w:left w:val="single" w:sz="4" w:space="0" w:color="auto"/>
              <w:bottom w:val="single" w:sz="4" w:space="0" w:color="auto"/>
              <w:right w:val="single" w:sz="4" w:space="0" w:color="auto"/>
            </w:tcBorders>
            <w:vAlign w:val="center"/>
          </w:tcPr>
          <w:p w:rsidR="00EA3C78" w:rsidRPr="00160F7E" w:rsidRDefault="00EA3C78" w:rsidP="00EA3C78">
            <w:pPr>
              <w:pStyle w:val="11"/>
              <w:shd w:val="clear" w:color="auto" w:fill="auto"/>
              <w:spacing w:line="240" w:lineRule="auto"/>
              <w:ind w:firstLine="0"/>
              <w:jc w:val="right"/>
              <w:rPr>
                <w:b/>
                <w:color w:val="000000"/>
                <w:sz w:val="18"/>
                <w:szCs w:val="18"/>
                <w:lang w:val="ru-RU" w:eastAsia="ru-RU"/>
              </w:rPr>
            </w:pPr>
            <w:r w:rsidRPr="00160F7E">
              <w:rPr>
                <w:b/>
                <w:color w:val="000000"/>
                <w:sz w:val="18"/>
                <w:szCs w:val="18"/>
                <w:lang w:val="ru-RU" w:eastAsia="ru-RU"/>
              </w:rPr>
              <w:t>ИТОГО, общая сумма с НДС 20%:</w:t>
            </w:r>
          </w:p>
        </w:tc>
        <w:tc>
          <w:tcPr>
            <w:tcW w:w="1027" w:type="dxa"/>
            <w:tcBorders>
              <w:top w:val="single" w:sz="4" w:space="0" w:color="auto"/>
              <w:left w:val="single" w:sz="4" w:space="0" w:color="auto"/>
              <w:bottom w:val="single" w:sz="4" w:space="0" w:color="auto"/>
              <w:right w:val="single" w:sz="4" w:space="0" w:color="auto"/>
            </w:tcBorders>
            <w:vAlign w:val="center"/>
          </w:tcPr>
          <w:p w:rsidR="00EA3C78" w:rsidRPr="00AB5C5A" w:rsidRDefault="00EA3C78" w:rsidP="00EA3C78">
            <w:pPr>
              <w:jc w:val="center"/>
              <w:rPr>
                <w:b/>
                <w:bCs/>
                <w:color w:val="000000"/>
                <w:sz w:val="18"/>
                <w:szCs w:val="18"/>
              </w:rPr>
            </w:pPr>
          </w:p>
        </w:tc>
      </w:tr>
    </w:tbl>
    <w:p w:rsidR="00DF239E" w:rsidRDefault="00DF239E" w:rsidP="00DD7573">
      <w:pPr>
        <w:pStyle w:val="a4"/>
        <w:jc w:val="center"/>
        <w:rPr>
          <w:b/>
          <w:bCs/>
          <w:sz w:val="20"/>
          <w:szCs w:val="20"/>
        </w:rPr>
      </w:pPr>
    </w:p>
    <w:p w:rsidR="00CA6FF4" w:rsidRPr="009254D1" w:rsidRDefault="00CA6FF4" w:rsidP="00E82057">
      <w:pPr>
        <w:tabs>
          <w:tab w:val="left" w:pos="993"/>
        </w:tabs>
        <w:jc w:val="both"/>
        <w:rPr>
          <w:b/>
          <w:sz w:val="20"/>
          <w:szCs w:val="20"/>
        </w:rPr>
      </w:pPr>
      <w:r w:rsidRPr="009254D1">
        <w:rPr>
          <w:b/>
          <w:sz w:val="20"/>
          <w:szCs w:val="20"/>
        </w:rPr>
        <w:t xml:space="preserve">Способ доставки Товара: </w:t>
      </w:r>
      <w:r w:rsidRPr="009254D1">
        <w:rPr>
          <w:i/>
          <w:sz w:val="20"/>
          <w:szCs w:val="20"/>
        </w:rPr>
        <w:t>автомобильным транспортом (склад Покупателя)</w:t>
      </w:r>
      <w:r w:rsidR="00E82057" w:rsidRPr="009254D1">
        <w:rPr>
          <w:i/>
          <w:sz w:val="20"/>
          <w:szCs w:val="20"/>
        </w:rPr>
        <w:t>.</w:t>
      </w:r>
      <w:r w:rsidRPr="009254D1">
        <w:rPr>
          <w:b/>
          <w:sz w:val="20"/>
          <w:szCs w:val="20"/>
        </w:rPr>
        <w:tab/>
      </w:r>
    </w:p>
    <w:p w:rsidR="005F5609" w:rsidRDefault="005F5609" w:rsidP="00CA6FF4">
      <w:pPr>
        <w:pStyle w:val="af2"/>
        <w:ind w:left="0"/>
        <w:jc w:val="both"/>
        <w:rPr>
          <w:b/>
          <w:sz w:val="20"/>
          <w:szCs w:val="20"/>
        </w:rPr>
      </w:pPr>
    </w:p>
    <w:p w:rsidR="00CA6FF4" w:rsidRDefault="00CA6FF4" w:rsidP="00CA6FF4">
      <w:pPr>
        <w:pStyle w:val="af2"/>
        <w:ind w:left="0"/>
        <w:jc w:val="both"/>
        <w:rPr>
          <w:b/>
          <w:sz w:val="20"/>
          <w:szCs w:val="20"/>
        </w:rPr>
      </w:pPr>
      <w:r w:rsidRPr="009254D1">
        <w:rPr>
          <w:b/>
          <w:sz w:val="20"/>
          <w:szCs w:val="20"/>
        </w:rPr>
        <w:t>Общая сумма по Спецификации: __________________________</w:t>
      </w:r>
    </w:p>
    <w:tbl>
      <w:tblPr>
        <w:tblW w:w="13716" w:type="dxa"/>
        <w:tblLayout w:type="fixed"/>
        <w:tblLook w:val="04A0"/>
      </w:tblPr>
      <w:tblGrid>
        <w:gridCol w:w="7054"/>
        <w:gridCol w:w="6662"/>
      </w:tblGrid>
      <w:tr w:rsidR="00CA6FF4" w:rsidRPr="009254D1" w:rsidTr="00BF37B4">
        <w:trPr>
          <w:trHeight w:val="70"/>
        </w:trPr>
        <w:tc>
          <w:tcPr>
            <w:tcW w:w="7054" w:type="dxa"/>
            <w:shd w:val="clear" w:color="auto" w:fill="auto"/>
          </w:tcPr>
          <w:p w:rsidR="00E82057" w:rsidRPr="009254D1" w:rsidRDefault="00E82057" w:rsidP="0071468E">
            <w:pPr>
              <w:ind w:right="840"/>
              <w:rPr>
                <w:b/>
                <w:sz w:val="20"/>
                <w:szCs w:val="20"/>
              </w:rPr>
            </w:pPr>
          </w:p>
          <w:p w:rsidR="00CA6FF4" w:rsidRDefault="00CA6FF4" w:rsidP="0071468E">
            <w:pPr>
              <w:ind w:right="840"/>
              <w:rPr>
                <w:b/>
                <w:sz w:val="20"/>
                <w:szCs w:val="20"/>
              </w:rPr>
            </w:pPr>
            <w:r w:rsidRPr="009254D1">
              <w:rPr>
                <w:b/>
                <w:sz w:val="20"/>
                <w:szCs w:val="20"/>
              </w:rPr>
              <w:t>«Поставщик»:</w:t>
            </w:r>
            <w:r w:rsidRPr="009254D1">
              <w:rPr>
                <w:b/>
                <w:sz w:val="20"/>
                <w:szCs w:val="20"/>
              </w:rPr>
              <w:tab/>
            </w:r>
          </w:p>
          <w:p w:rsidR="005F5609" w:rsidRPr="009254D1" w:rsidRDefault="005F5609" w:rsidP="0071468E">
            <w:pPr>
              <w:ind w:right="840"/>
              <w:rPr>
                <w:b/>
                <w:sz w:val="20"/>
                <w:szCs w:val="20"/>
              </w:rPr>
            </w:pPr>
          </w:p>
          <w:p w:rsidR="00CA6FF4" w:rsidRPr="009254D1" w:rsidRDefault="00CA6FF4" w:rsidP="0071468E">
            <w:pPr>
              <w:ind w:right="840"/>
              <w:rPr>
                <w:b/>
                <w:sz w:val="20"/>
                <w:szCs w:val="20"/>
              </w:rPr>
            </w:pPr>
            <w:r w:rsidRPr="009254D1">
              <w:rPr>
                <w:b/>
                <w:sz w:val="20"/>
                <w:szCs w:val="20"/>
                <w:shd w:val="clear" w:color="auto" w:fill="F2F2F2"/>
              </w:rPr>
              <w:t>___________________________</w:t>
            </w:r>
          </w:p>
          <w:p w:rsidR="00CA6FF4" w:rsidRPr="009254D1" w:rsidRDefault="00CA6FF4" w:rsidP="0071468E">
            <w:pPr>
              <w:ind w:right="840"/>
              <w:rPr>
                <w:b/>
                <w:sz w:val="20"/>
                <w:szCs w:val="20"/>
              </w:rPr>
            </w:pPr>
            <w:r w:rsidRPr="009254D1">
              <w:rPr>
                <w:b/>
                <w:sz w:val="20"/>
                <w:szCs w:val="20"/>
                <w:shd w:val="clear" w:color="auto" w:fill="F2F2F2"/>
              </w:rPr>
              <w:t>___________________________</w:t>
            </w:r>
            <w:r w:rsidRPr="009254D1">
              <w:rPr>
                <w:b/>
                <w:sz w:val="20"/>
                <w:szCs w:val="20"/>
              </w:rPr>
              <w:t xml:space="preserve">              </w:t>
            </w:r>
          </w:p>
          <w:p w:rsidR="00CA6FF4" w:rsidRPr="009254D1" w:rsidRDefault="00CA6FF4" w:rsidP="0071468E">
            <w:pPr>
              <w:ind w:right="840"/>
              <w:rPr>
                <w:b/>
                <w:sz w:val="20"/>
                <w:szCs w:val="20"/>
              </w:rPr>
            </w:pPr>
          </w:p>
          <w:p w:rsidR="00CA6FF4" w:rsidRPr="009254D1" w:rsidRDefault="00CA6FF4" w:rsidP="0071468E">
            <w:pPr>
              <w:ind w:right="840"/>
              <w:rPr>
                <w:sz w:val="20"/>
                <w:szCs w:val="20"/>
              </w:rPr>
            </w:pPr>
            <w:r w:rsidRPr="009254D1">
              <w:rPr>
                <w:sz w:val="20"/>
                <w:szCs w:val="20"/>
              </w:rPr>
              <w:t>________________</w:t>
            </w:r>
            <w:r w:rsidRPr="009254D1">
              <w:rPr>
                <w:b/>
                <w:sz w:val="20"/>
                <w:szCs w:val="20"/>
              </w:rPr>
              <w:t xml:space="preserve"> </w:t>
            </w:r>
            <w:r w:rsidRPr="009254D1">
              <w:rPr>
                <w:b/>
                <w:sz w:val="20"/>
                <w:szCs w:val="20"/>
                <w:shd w:val="clear" w:color="auto" w:fill="F2F2F2"/>
              </w:rPr>
              <w:t>______________</w:t>
            </w:r>
          </w:p>
          <w:p w:rsidR="009254D1" w:rsidRPr="009254D1" w:rsidRDefault="009254D1" w:rsidP="0071468E">
            <w:pPr>
              <w:tabs>
                <w:tab w:val="left" w:pos="2415"/>
              </w:tabs>
              <w:rPr>
                <w:sz w:val="20"/>
                <w:szCs w:val="20"/>
              </w:rPr>
            </w:pPr>
          </w:p>
          <w:p w:rsidR="00CA6FF4" w:rsidRPr="009254D1" w:rsidRDefault="00CA6FF4" w:rsidP="0071468E">
            <w:pPr>
              <w:tabs>
                <w:tab w:val="left" w:pos="2415"/>
              </w:tabs>
              <w:rPr>
                <w:sz w:val="20"/>
                <w:szCs w:val="20"/>
              </w:rPr>
            </w:pPr>
          </w:p>
        </w:tc>
        <w:tc>
          <w:tcPr>
            <w:tcW w:w="6662" w:type="dxa"/>
            <w:shd w:val="clear" w:color="auto" w:fill="auto"/>
          </w:tcPr>
          <w:p w:rsidR="00E82057" w:rsidRPr="009254D1" w:rsidRDefault="00E82057" w:rsidP="0071468E">
            <w:pPr>
              <w:ind w:right="840"/>
              <w:rPr>
                <w:b/>
                <w:sz w:val="20"/>
                <w:szCs w:val="20"/>
              </w:rPr>
            </w:pPr>
          </w:p>
          <w:p w:rsidR="00CA6FF4" w:rsidRDefault="00CA6FF4" w:rsidP="0071468E">
            <w:pPr>
              <w:ind w:right="840"/>
              <w:rPr>
                <w:b/>
                <w:sz w:val="20"/>
                <w:szCs w:val="20"/>
              </w:rPr>
            </w:pPr>
            <w:r w:rsidRPr="009254D1">
              <w:rPr>
                <w:b/>
                <w:sz w:val="20"/>
                <w:szCs w:val="20"/>
              </w:rPr>
              <w:t>«Покупатель»:</w:t>
            </w:r>
          </w:p>
          <w:p w:rsidR="00CA6FF4" w:rsidRPr="009254D1" w:rsidRDefault="00CA6FF4" w:rsidP="0071468E">
            <w:pPr>
              <w:ind w:right="840"/>
              <w:rPr>
                <w:b/>
                <w:sz w:val="20"/>
                <w:szCs w:val="20"/>
              </w:rPr>
            </w:pPr>
            <w:r w:rsidRPr="009254D1">
              <w:rPr>
                <w:b/>
                <w:sz w:val="20"/>
                <w:szCs w:val="20"/>
              </w:rPr>
              <w:t>Генеральный директор</w:t>
            </w:r>
          </w:p>
          <w:p w:rsidR="00CA6FF4" w:rsidRPr="009254D1" w:rsidRDefault="00CA6FF4" w:rsidP="0071468E">
            <w:pPr>
              <w:ind w:right="840"/>
              <w:rPr>
                <w:b/>
                <w:sz w:val="20"/>
                <w:szCs w:val="20"/>
              </w:rPr>
            </w:pPr>
            <w:r w:rsidRPr="009254D1">
              <w:rPr>
                <w:b/>
                <w:sz w:val="20"/>
                <w:szCs w:val="20"/>
              </w:rPr>
              <w:t xml:space="preserve"> АО «Черногорэнерго»           </w:t>
            </w:r>
          </w:p>
          <w:p w:rsidR="00CA6FF4" w:rsidRPr="009254D1" w:rsidRDefault="00CA6FF4" w:rsidP="0071468E">
            <w:pPr>
              <w:ind w:right="840"/>
              <w:rPr>
                <w:b/>
                <w:sz w:val="20"/>
                <w:szCs w:val="20"/>
              </w:rPr>
            </w:pPr>
          </w:p>
          <w:p w:rsidR="00CA6FF4" w:rsidRDefault="00CA6FF4" w:rsidP="0071468E">
            <w:pPr>
              <w:tabs>
                <w:tab w:val="left" w:pos="2415"/>
              </w:tabs>
              <w:rPr>
                <w:sz w:val="20"/>
                <w:szCs w:val="20"/>
              </w:rPr>
            </w:pPr>
            <w:r w:rsidRPr="009254D1">
              <w:rPr>
                <w:b/>
                <w:sz w:val="20"/>
                <w:szCs w:val="20"/>
              </w:rPr>
              <w:t>___________________ Савицкая С.Е.</w:t>
            </w:r>
            <w:r w:rsidRPr="009254D1">
              <w:rPr>
                <w:sz w:val="20"/>
                <w:szCs w:val="20"/>
              </w:rPr>
              <w:t xml:space="preserve"> </w:t>
            </w:r>
          </w:p>
          <w:p w:rsidR="005F5609" w:rsidRDefault="005F5609" w:rsidP="0071468E">
            <w:pPr>
              <w:tabs>
                <w:tab w:val="left" w:pos="2415"/>
              </w:tabs>
              <w:rPr>
                <w:sz w:val="20"/>
                <w:szCs w:val="20"/>
              </w:rPr>
            </w:pPr>
          </w:p>
          <w:p w:rsidR="005F5609" w:rsidRDefault="005F5609" w:rsidP="0071468E">
            <w:pPr>
              <w:tabs>
                <w:tab w:val="left" w:pos="2415"/>
              </w:tabs>
              <w:rPr>
                <w:sz w:val="20"/>
                <w:szCs w:val="20"/>
              </w:rPr>
            </w:pPr>
          </w:p>
          <w:p w:rsidR="005F5609" w:rsidRDefault="005F5609" w:rsidP="0071468E">
            <w:pPr>
              <w:tabs>
                <w:tab w:val="left" w:pos="2415"/>
              </w:tabs>
              <w:rPr>
                <w:sz w:val="20"/>
                <w:szCs w:val="20"/>
              </w:rPr>
            </w:pPr>
          </w:p>
          <w:p w:rsidR="005F5609" w:rsidRPr="009254D1" w:rsidRDefault="005F5609" w:rsidP="0071468E">
            <w:pPr>
              <w:tabs>
                <w:tab w:val="left" w:pos="2415"/>
              </w:tabs>
              <w:rPr>
                <w:sz w:val="20"/>
                <w:szCs w:val="20"/>
              </w:rPr>
            </w:pPr>
          </w:p>
          <w:p w:rsidR="00CA6FF4" w:rsidRPr="009254D1" w:rsidRDefault="00CA6FF4" w:rsidP="0071468E">
            <w:pPr>
              <w:tabs>
                <w:tab w:val="left" w:pos="2415"/>
              </w:tabs>
              <w:rPr>
                <w:b/>
                <w:sz w:val="20"/>
                <w:szCs w:val="20"/>
              </w:rPr>
            </w:pPr>
          </w:p>
        </w:tc>
      </w:tr>
    </w:tbl>
    <w:p w:rsidR="00C2741F" w:rsidRPr="00CA6FF4" w:rsidRDefault="00C2741F" w:rsidP="00A76B18">
      <w:pPr>
        <w:pStyle w:val="a4"/>
        <w:jc w:val="both"/>
      </w:pPr>
    </w:p>
    <w:sectPr w:rsidR="00C2741F" w:rsidRPr="00CA6FF4" w:rsidSect="00F75EC1">
      <w:pgSz w:w="16838" w:h="11906" w:orient="landscape"/>
      <w:pgMar w:top="851" w:right="851" w:bottom="568"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F7E" w:rsidRDefault="00160F7E">
      <w:r>
        <w:separator/>
      </w:r>
    </w:p>
  </w:endnote>
  <w:endnote w:type="continuationSeparator" w:id="0">
    <w:p w:rsidR="00160F7E" w:rsidRDefault="00160F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450" w:rsidRDefault="00C24450">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C24450" w:rsidRDefault="00C24450">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450" w:rsidRDefault="00C24450">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85087D">
      <w:rPr>
        <w:rStyle w:val="a8"/>
        <w:noProof/>
      </w:rPr>
      <w:t>2</w:t>
    </w:r>
    <w:r>
      <w:rPr>
        <w:rStyle w:val="a8"/>
      </w:rPr>
      <w:fldChar w:fldCharType="end"/>
    </w:r>
  </w:p>
  <w:p w:rsidR="00C24450" w:rsidRDefault="00C24450">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F7E" w:rsidRDefault="00160F7E">
      <w:r>
        <w:separator/>
      </w:r>
    </w:p>
  </w:footnote>
  <w:footnote w:type="continuationSeparator" w:id="0">
    <w:p w:rsidR="00160F7E" w:rsidRDefault="00160F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DB9A2126">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nsid w:val="112F5DEE"/>
    <w:multiLevelType w:val="hybridMultilevel"/>
    <w:tmpl w:val="93801F92"/>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156449E2"/>
    <w:multiLevelType w:val="hybridMultilevel"/>
    <w:tmpl w:val="E00CB57E"/>
    <w:lvl w:ilvl="0" w:tplc="18282AE0">
      <w:start w:val="1"/>
      <w:numFmt w:val="decimal"/>
      <w:lvlText w:val="%1."/>
      <w:lvlJc w:val="left"/>
      <w:pPr>
        <w:ind w:left="644" w:hanging="360"/>
      </w:pPr>
      <w:rPr>
        <w:rFonts w:hint="default"/>
        <w:b/>
        <w:i w:val="0"/>
        <w:color w:val="auto"/>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10">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11">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2">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EF64B7C"/>
    <w:multiLevelType w:val="hybridMultilevel"/>
    <w:tmpl w:val="13142674"/>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6">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nsid w:val="370E4DD1"/>
    <w:multiLevelType w:val="hybridMultilevel"/>
    <w:tmpl w:val="1A6C2478"/>
    <w:lvl w:ilvl="0" w:tplc="1862DFFA">
      <w:start w:val="1"/>
      <w:numFmt w:val="bullet"/>
      <w:lvlText w:val="−"/>
      <w:lvlJc w:val="left"/>
      <w:pPr>
        <w:ind w:left="1440" w:hanging="360"/>
      </w:pPr>
      <w:rPr>
        <w:rFonts w:ascii="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A547885"/>
    <w:multiLevelType w:val="hybridMultilevel"/>
    <w:tmpl w:val="D56C23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22">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5E52069"/>
    <w:multiLevelType w:val="hybridMultilevel"/>
    <w:tmpl w:val="F1EA56C4"/>
    <w:lvl w:ilvl="0" w:tplc="167AC3D8">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D840A8F"/>
    <w:multiLevelType w:val="hybridMultilevel"/>
    <w:tmpl w:val="54C0A6CE"/>
    <w:lvl w:ilvl="0" w:tplc="6AEECD50">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nsid w:val="50C30253"/>
    <w:multiLevelType w:val="hybridMultilevel"/>
    <w:tmpl w:val="CEA6670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9">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30">
    <w:nsid w:val="559F78B7"/>
    <w:multiLevelType w:val="hybridMultilevel"/>
    <w:tmpl w:val="B02C328E"/>
    <w:lvl w:ilvl="0" w:tplc="ABD81F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3">
    <w:nsid w:val="603514C8"/>
    <w:multiLevelType w:val="hybridMultilevel"/>
    <w:tmpl w:val="3E4C782E"/>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36">
    <w:nsid w:val="6551329D"/>
    <w:multiLevelType w:val="hybridMultilevel"/>
    <w:tmpl w:val="FE48CD38"/>
    <w:lvl w:ilvl="0" w:tplc="6AEECD50">
      <w:start w:val="1"/>
      <w:numFmt w:val="russianLower"/>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0844318"/>
    <w:multiLevelType w:val="multilevel"/>
    <w:tmpl w:val="ABC63B04"/>
    <w:lvl w:ilvl="0">
      <w:start w:val="5"/>
      <w:numFmt w:val="decimal"/>
      <w:lvlText w:val="%1."/>
      <w:lvlJc w:val="left"/>
      <w:pPr>
        <w:ind w:left="480" w:hanging="480"/>
      </w:pPr>
      <w:rPr>
        <w:rFonts w:hint="default"/>
      </w:rPr>
    </w:lvl>
    <w:lvl w:ilvl="1">
      <w:start w:val="20"/>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1A40155"/>
    <w:multiLevelType w:val="hybridMultilevel"/>
    <w:tmpl w:val="6AD26E34"/>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42D4636"/>
    <w:multiLevelType w:val="hybridMultilevel"/>
    <w:tmpl w:val="7DCA3AE8"/>
    <w:lvl w:ilvl="0" w:tplc="6762AF1A">
      <w:start w:val="1"/>
      <w:numFmt w:val="decimal"/>
      <w:lvlText w:val="%1."/>
      <w:lvlJc w:val="left"/>
      <w:pPr>
        <w:ind w:left="720" w:hanging="360"/>
      </w:pPr>
      <w:rPr>
        <w:rFonts w:ascii="Times New Roman" w:eastAsia="SimSu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52D0CE4"/>
    <w:multiLevelType w:val="hybridMultilevel"/>
    <w:tmpl w:val="1AF0C62A"/>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9186891"/>
    <w:multiLevelType w:val="hybridMultilevel"/>
    <w:tmpl w:val="9C620C96"/>
    <w:lvl w:ilvl="0" w:tplc="525ADE78">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46">
    <w:nsid w:val="7FC27723"/>
    <w:multiLevelType w:val="hybridMultilevel"/>
    <w:tmpl w:val="84A089F6"/>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FF70661"/>
    <w:multiLevelType w:val="hybridMultilevel"/>
    <w:tmpl w:val="E612018E"/>
    <w:lvl w:ilvl="0" w:tplc="AD2ACDDE">
      <w:start w:val="65535"/>
      <w:numFmt w:val="bullet"/>
      <w:lvlText w:val="-"/>
      <w:lvlJc w:val="left"/>
      <w:pPr>
        <w:ind w:left="862" w:hanging="360"/>
      </w:pPr>
      <w:rPr>
        <w:rFonts w:ascii="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8">
    <w:nsid w:val="7FFB1795"/>
    <w:multiLevelType w:val="hybridMultilevel"/>
    <w:tmpl w:val="8EA4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1"/>
  </w:num>
  <w:num w:numId="3">
    <w:abstractNumId w:val="40"/>
  </w:num>
  <w:num w:numId="4">
    <w:abstractNumId w:val="16"/>
  </w:num>
  <w:num w:numId="5">
    <w:abstractNumId w:val="3"/>
  </w:num>
  <w:num w:numId="6">
    <w:abstractNumId w:val="12"/>
  </w:num>
  <w:num w:numId="7">
    <w:abstractNumId w:val="10"/>
  </w:num>
  <w:num w:numId="8">
    <w:abstractNumId w:val="9"/>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3"/>
  </w:num>
  <w:num w:numId="12">
    <w:abstractNumId w:val="31"/>
  </w:num>
  <w:num w:numId="13">
    <w:abstractNumId w:val="30"/>
  </w:num>
  <w:num w:numId="14">
    <w:abstractNumId w:val="47"/>
  </w:num>
  <w:num w:numId="15">
    <w:abstractNumId w:val="46"/>
  </w:num>
  <w:num w:numId="16">
    <w:abstractNumId w:val="39"/>
  </w:num>
  <w:num w:numId="17">
    <w:abstractNumId w:val="48"/>
  </w:num>
  <w:num w:numId="18">
    <w:abstractNumId w:val="42"/>
  </w:num>
  <w:num w:numId="19">
    <w:abstractNumId w:val="44"/>
  </w:num>
  <w:num w:numId="20">
    <w:abstractNumId w:val="43"/>
  </w:num>
  <w:num w:numId="21">
    <w:abstractNumId w:val="38"/>
  </w:num>
  <w:num w:numId="22">
    <w:abstractNumId w:val="20"/>
  </w:num>
  <w:num w:numId="23">
    <w:abstractNumId w:val="8"/>
  </w:num>
  <w:num w:numId="24">
    <w:abstractNumId w:val="7"/>
  </w:num>
  <w:num w:numId="25">
    <w:abstractNumId w:val="17"/>
  </w:num>
  <w:num w:numId="26">
    <w:abstractNumId w:val="34"/>
  </w:num>
  <w:num w:numId="27">
    <w:abstractNumId w:val="15"/>
  </w:num>
  <w:num w:numId="28">
    <w:abstractNumId w:val="27"/>
  </w:num>
  <w:num w:numId="29">
    <w:abstractNumId w:val="32"/>
  </w:num>
  <w:num w:numId="30">
    <w:abstractNumId w:val="33"/>
  </w:num>
  <w:num w:numId="31">
    <w:abstractNumId w:val="18"/>
  </w:num>
  <w:num w:numId="32">
    <w:abstractNumId w:val="22"/>
  </w:num>
  <w:num w:numId="33">
    <w:abstractNumId w:val="37"/>
  </w:num>
  <w:num w:numId="34">
    <w:abstractNumId w:val="29"/>
  </w:num>
  <w:num w:numId="35">
    <w:abstractNumId w:val="23"/>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5"/>
  </w:num>
  <w:num w:numId="39">
    <w:abstractNumId w:val="2"/>
  </w:num>
  <w:num w:numId="40">
    <w:abstractNumId w:val="1"/>
  </w:num>
  <w:num w:numId="41">
    <w:abstractNumId w:val="11"/>
  </w:num>
  <w:num w:numId="42">
    <w:abstractNumId w:val="41"/>
  </w:num>
  <w:num w:numId="43">
    <w:abstractNumId w:val="0"/>
  </w:num>
  <w:num w:numId="44">
    <w:abstractNumId w:val="19"/>
  </w:num>
  <w:num w:numId="45">
    <w:abstractNumId w:val="45"/>
  </w:num>
  <w:num w:numId="46">
    <w:abstractNumId w:val="28"/>
  </w:num>
  <w:num w:numId="47">
    <w:abstractNumId w:val="36"/>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oNotTrackMoves/>
  <w:defaultTabStop w:val="708"/>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E0633"/>
    <w:rsid w:val="0000241D"/>
    <w:rsid w:val="0000468D"/>
    <w:rsid w:val="0000789C"/>
    <w:rsid w:val="00010FB9"/>
    <w:rsid w:val="000116B2"/>
    <w:rsid w:val="00011BA8"/>
    <w:rsid w:val="00011F82"/>
    <w:rsid w:val="0001203E"/>
    <w:rsid w:val="00012189"/>
    <w:rsid w:val="00014933"/>
    <w:rsid w:val="00014B90"/>
    <w:rsid w:val="00016648"/>
    <w:rsid w:val="0002409C"/>
    <w:rsid w:val="00035C93"/>
    <w:rsid w:val="00037B45"/>
    <w:rsid w:val="00053753"/>
    <w:rsid w:val="00054031"/>
    <w:rsid w:val="0005528F"/>
    <w:rsid w:val="0005576E"/>
    <w:rsid w:val="00061B6D"/>
    <w:rsid w:val="00070F31"/>
    <w:rsid w:val="0007570D"/>
    <w:rsid w:val="000824C5"/>
    <w:rsid w:val="000837BA"/>
    <w:rsid w:val="00084933"/>
    <w:rsid w:val="000874CD"/>
    <w:rsid w:val="00091115"/>
    <w:rsid w:val="00093C97"/>
    <w:rsid w:val="0009651B"/>
    <w:rsid w:val="000A625A"/>
    <w:rsid w:val="000A66C9"/>
    <w:rsid w:val="000B0031"/>
    <w:rsid w:val="000B020E"/>
    <w:rsid w:val="000B66FA"/>
    <w:rsid w:val="000C1036"/>
    <w:rsid w:val="000C1180"/>
    <w:rsid w:val="000C11A4"/>
    <w:rsid w:val="000C332B"/>
    <w:rsid w:val="000C68F5"/>
    <w:rsid w:val="000D0C7C"/>
    <w:rsid w:val="000D58FE"/>
    <w:rsid w:val="000E301B"/>
    <w:rsid w:val="000E35ED"/>
    <w:rsid w:val="000E7E60"/>
    <w:rsid w:val="000F4B1D"/>
    <w:rsid w:val="00101D62"/>
    <w:rsid w:val="001104F2"/>
    <w:rsid w:val="0012061E"/>
    <w:rsid w:val="00120979"/>
    <w:rsid w:val="00123976"/>
    <w:rsid w:val="00125C26"/>
    <w:rsid w:val="00126C9F"/>
    <w:rsid w:val="00133DD5"/>
    <w:rsid w:val="001378FF"/>
    <w:rsid w:val="001417E6"/>
    <w:rsid w:val="00143698"/>
    <w:rsid w:val="00143E9C"/>
    <w:rsid w:val="00146287"/>
    <w:rsid w:val="0015098F"/>
    <w:rsid w:val="00151814"/>
    <w:rsid w:val="00154166"/>
    <w:rsid w:val="00155320"/>
    <w:rsid w:val="00160806"/>
    <w:rsid w:val="00160D98"/>
    <w:rsid w:val="00160F7E"/>
    <w:rsid w:val="00164BE5"/>
    <w:rsid w:val="00166F64"/>
    <w:rsid w:val="00170ED6"/>
    <w:rsid w:val="0017193A"/>
    <w:rsid w:val="00176BBB"/>
    <w:rsid w:val="00176DF9"/>
    <w:rsid w:val="001822D2"/>
    <w:rsid w:val="001839A1"/>
    <w:rsid w:val="00184A9B"/>
    <w:rsid w:val="00187372"/>
    <w:rsid w:val="00191398"/>
    <w:rsid w:val="00193F66"/>
    <w:rsid w:val="00196A9B"/>
    <w:rsid w:val="001A62A2"/>
    <w:rsid w:val="001A68B4"/>
    <w:rsid w:val="001B4163"/>
    <w:rsid w:val="001B4FC6"/>
    <w:rsid w:val="001B76FE"/>
    <w:rsid w:val="001C2D7F"/>
    <w:rsid w:val="001C37F3"/>
    <w:rsid w:val="001C72A5"/>
    <w:rsid w:val="001D4896"/>
    <w:rsid w:val="001D6833"/>
    <w:rsid w:val="001F1A8A"/>
    <w:rsid w:val="001F2582"/>
    <w:rsid w:val="001F3C94"/>
    <w:rsid w:val="001F42F6"/>
    <w:rsid w:val="002000FA"/>
    <w:rsid w:val="00202D82"/>
    <w:rsid w:val="00204903"/>
    <w:rsid w:val="002123F4"/>
    <w:rsid w:val="00214939"/>
    <w:rsid w:val="00222A26"/>
    <w:rsid w:val="00225C08"/>
    <w:rsid w:val="00242C2D"/>
    <w:rsid w:val="00251471"/>
    <w:rsid w:val="0026267D"/>
    <w:rsid w:val="0026531E"/>
    <w:rsid w:val="002673B2"/>
    <w:rsid w:val="002678F3"/>
    <w:rsid w:val="00272121"/>
    <w:rsid w:val="002730CC"/>
    <w:rsid w:val="00275737"/>
    <w:rsid w:val="00280820"/>
    <w:rsid w:val="0028398D"/>
    <w:rsid w:val="00283FCE"/>
    <w:rsid w:val="00285A78"/>
    <w:rsid w:val="002915D7"/>
    <w:rsid w:val="0029167B"/>
    <w:rsid w:val="00295055"/>
    <w:rsid w:val="00295D36"/>
    <w:rsid w:val="00297140"/>
    <w:rsid w:val="002A08FA"/>
    <w:rsid w:val="002B201A"/>
    <w:rsid w:val="002B3BDF"/>
    <w:rsid w:val="002B76C5"/>
    <w:rsid w:val="002C1C20"/>
    <w:rsid w:val="002C2970"/>
    <w:rsid w:val="002C3D4D"/>
    <w:rsid w:val="002D085A"/>
    <w:rsid w:val="002D32FC"/>
    <w:rsid w:val="002D4DDB"/>
    <w:rsid w:val="002D4DE6"/>
    <w:rsid w:val="002E3577"/>
    <w:rsid w:val="002F42E3"/>
    <w:rsid w:val="00304C3B"/>
    <w:rsid w:val="00304D72"/>
    <w:rsid w:val="0031464C"/>
    <w:rsid w:val="00315692"/>
    <w:rsid w:val="00327882"/>
    <w:rsid w:val="003303BD"/>
    <w:rsid w:val="003363CF"/>
    <w:rsid w:val="003426B5"/>
    <w:rsid w:val="00347D05"/>
    <w:rsid w:val="00351FB7"/>
    <w:rsid w:val="003528EE"/>
    <w:rsid w:val="003549D5"/>
    <w:rsid w:val="00360A4A"/>
    <w:rsid w:val="0036100B"/>
    <w:rsid w:val="00361BCF"/>
    <w:rsid w:val="00361FE7"/>
    <w:rsid w:val="00364A59"/>
    <w:rsid w:val="00366DDE"/>
    <w:rsid w:val="00370DDD"/>
    <w:rsid w:val="00373912"/>
    <w:rsid w:val="00375184"/>
    <w:rsid w:val="003759F3"/>
    <w:rsid w:val="00381138"/>
    <w:rsid w:val="00381742"/>
    <w:rsid w:val="003939F6"/>
    <w:rsid w:val="003973F0"/>
    <w:rsid w:val="003B096F"/>
    <w:rsid w:val="003B641A"/>
    <w:rsid w:val="003B6928"/>
    <w:rsid w:val="003C0001"/>
    <w:rsid w:val="003C058F"/>
    <w:rsid w:val="003C0AFB"/>
    <w:rsid w:val="003C1BD2"/>
    <w:rsid w:val="003C5209"/>
    <w:rsid w:val="003C6B5D"/>
    <w:rsid w:val="003D08F7"/>
    <w:rsid w:val="003D30EA"/>
    <w:rsid w:val="003E04C9"/>
    <w:rsid w:val="003E1B80"/>
    <w:rsid w:val="003E66E1"/>
    <w:rsid w:val="003E7D2A"/>
    <w:rsid w:val="003F1667"/>
    <w:rsid w:val="003F2E37"/>
    <w:rsid w:val="003F373F"/>
    <w:rsid w:val="003F51D3"/>
    <w:rsid w:val="003F5359"/>
    <w:rsid w:val="003F5B54"/>
    <w:rsid w:val="003F70C3"/>
    <w:rsid w:val="00400A28"/>
    <w:rsid w:val="00403098"/>
    <w:rsid w:val="00410B76"/>
    <w:rsid w:val="0041314A"/>
    <w:rsid w:val="004160AA"/>
    <w:rsid w:val="0041688E"/>
    <w:rsid w:val="004258D2"/>
    <w:rsid w:val="00425946"/>
    <w:rsid w:val="004300BC"/>
    <w:rsid w:val="00432BF1"/>
    <w:rsid w:val="004332BD"/>
    <w:rsid w:val="00433BE9"/>
    <w:rsid w:val="00434519"/>
    <w:rsid w:val="00440BDB"/>
    <w:rsid w:val="004412F5"/>
    <w:rsid w:val="004468FC"/>
    <w:rsid w:val="00456F23"/>
    <w:rsid w:val="00463B26"/>
    <w:rsid w:val="00465FF8"/>
    <w:rsid w:val="004664AA"/>
    <w:rsid w:val="00470B5C"/>
    <w:rsid w:val="00470EFB"/>
    <w:rsid w:val="0047136E"/>
    <w:rsid w:val="00476BBC"/>
    <w:rsid w:val="0047701B"/>
    <w:rsid w:val="00481AD6"/>
    <w:rsid w:val="00481D12"/>
    <w:rsid w:val="00484B11"/>
    <w:rsid w:val="004904C3"/>
    <w:rsid w:val="00490DE0"/>
    <w:rsid w:val="00492742"/>
    <w:rsid w:val="0049716B"/>
    <w:rsid w:val="004A4D3C"/>
    <w:rsid w:val="004A645B"/>
    <w:rsid w:val="004A7317"/>
    <w:rsid w:val="004B1919"/>
    <w:rsid w:val="004B698F"/>
    <w:rsid w:val="004B6CFD"/>
    <w:rsid w:val="004C3117"/>
    <w:rsid w:val="004C51D9"/>
    <w:rsid w:val="004C61B1"/>
    <w:rsid w:val="004C7C56"/>
    <w:rsid w:val="004D0B90"/>
    <w:rsid w:val="004D127B"/>
    <w:rsid w:val="004D23AE"/>
    <w:rsid w:val="004D6D51"/>
    <w:rsid w:val="004D7AA0"/>
    <w:rsid w:val="004F05BD"/>
    <w:rsid w:val="004F1197"/>
    <w:rsid w:val="004F1762"/>
    <w:rsid w:val="004F7502"/>
    <w:rsid w:val="00501258"/>
    <w:rsid w:val="00501270"/>
    <w:rsid w:val="00502095"/>
    <w:rsid w:val="00514CE6"/>
    <w:rsid w:val="00515392"/>
    <w:rsid w:val="00520624"/>
    <w:rsid w:val="00525D9C"/>
    <w:rsid w:val="005260A9"/>
    <w:rsid w:val="00526724"/>
    <w:rsid w:val="00531916"/>
    <w:rsid w:val="00533BF2"/>
    <w:rsid w:val="005347D2"/>
    <w:rsid w:val="00535EBF"/>
    <w:rsid w:val="00537CC2"/>
    <w:rsid w:val="005414F2"/>
    <w:rsid w:val="005429B7"/>
    <w:rsid w:val="00546C4E"/>
    <w:rsid w:val="00546FCE"/>
    <w:rsid w:val="005471DE"/>
    <w:rsid w:val="0054754B"/>
    <w:rsid w:val="00553D80"/>
    <w:rsid w:val="0055657B"/>
    <w:rsid w:val="00562EAF"/>
    <w:rsid w:val="0056587F"/>
    <w:rsid w:val="005709CD"/>
    <w:rsid w:val="00570D5C"/>
    <w:rsid w:val="0057163C"/>
    <w:rsid w:val="005733A9"/>
    <w:rsid w:val="00574996"/>
    <w:rsid w:val="00574E71"/>
    <w:rsid w:val="00576D5D"/>
    <w:rsid w:val="005842F0"/>
    <w:rsid w:val="0058463A"/>
    <w:rsid w:val="00584AED"/>
    <w:rsid w:val="005873A5"/>
    <w:rsid w:val="0059045E"/>
    <w:rsid w:val="00591FA7"/>
    <w:rsid w:val="00593F84"/>
    <w:rsid w:val="00595EFB"/>
    <w:rsid w:val="005A1D54"/>
    <w:rsid w:val="005B18A9"/>
    <w:rsid w:val="005C0AFA"/>
    <w:rsid w:val="005C0D55"/>
    <w:rsid w:val="005C7F8D"/>
    <w:rsid w:val="005D1390"/>
    <w:rsid w:val="005D33F7"/>
    <w:rsid w:val="005D57C3"/>
    <w:rsid w:val="005E0A84"/>
    <w:rsid w:val="005E229A"/>
    <w:rsid w:val="005E6F16"/>
    <w:rsid w:val="005F12D1"/>
    <w:rsid w:val="005F4FA0"/>
    <w:rsid w:val="005F5609"/>
    <w:rsid w:val="00605923"/>
    <w:rsid w:val="00605976"/>
    <w:rsid w:val="00610E26"/>
    <w:rsid w:val="006139D3"/>
    <w:rsid w:val="00613EF9"/>
    <w:rsid w:val="00621314"/>
    <w:rsid w:val="00624610"/>
    <w:rsid w:val="00624C0D"/>
    <w:rsid w:val="00624C9B"/>
    <w:rsid w:val="00625F86"/>
    <w:rsid w:val="006269E5"/>
    <w:rsid w:val="006315A7"/>
    <w:rsid w:val="006350F3"/>
    <w:rsid w:val="00637E0F"/>
    <w:rsid w:val="00641896"/>
    <w:rsid w:val="00643395"/>
    <w:rsid w:val="00643FE6"/>
    <w:rsid w:val="00646630"/>
    <w:rsid w:val="00647271"/>
    <w:rsid w:val="00651563"/>
    <w:rsid w:val="006532AC"/>
    <w:rsid w:val="00655198"/>
    <w:rsid w:val="0065706F"/>
    <w:rsid w:val="00657817"/>
    <w:rsid w:val="00670751"/>
    <w:rsid w:val="00670AB7"/>
    <w:rsid w:val="00673897"/>
    <w:rsid w:val="00675978"/>
    <w:rsid w:val="00676DD7"/>
    <w:rsid w:val="006777CD"/>
    <w:rsid w:val="006806E6"/>
    <w:rsid w:val="006831CE"/>
    <w:rsid w:val="00684406"/>
    <w:rsid w:val="00687D03"/>
    <w:rsid w:val="00695553"/>
    <w:rsid w:val="00696858"/>
    <w:rsid w:val="006A30D2"/>
    <w:rsid w:val="006B6DCB"/>
    <w:rsid w:val="006C02A8"/>
    <w:rsid w:val="006C5A22"/>
    <w:rsid w:val="006D2412"/>
    <w:rsid w:val="006E1232"/>
    <w:rsid w:val="006E2C73"/>
    <w:rsid w:val="006E382D"/>
    <w:rsid w:val="006E7402"/>
    <w:rsid w:val="006F0858"/>
    <w:rsid w:val="006F09A9"/>
    <w:rsid w:val="006F0CFE"/>
    <w:rsid w:val="006F15BD"/>
    <w:rsid w:val="006F27BB"/>
    <w:rsid w:val="00700343"/>
    <w:rsid w:val="00711978"/>
    <w:rsid w:val="0071468E"/>
    <w:rsid w:val="00722B1C"/>
    <w:rsid w:val="00722BB9"/>
    <w:rsid w:val="00723D7C"/>
    <w:rsid w:val="00725A15"/>
    <w:rsid w:val="00725BC5"/>
    <w:rsid w:val="0072649F"/>
    <w:rsid w:val="007300DD"/>
    <w:rsid w:val="0073294D"/>
    <w:rsid w:val="0073295F"/>
    <w:rsid w:val="0074256F"/>
    <w:rsid w:val="007474C3"/>
    <w:rsid w:val="00753C88"/>
    <w:rsid w:val="00757386"/>
    <w:rsid w:val="00761D87"/>
    <w:rsid w:val="0077152D"/>
    <w:rsid w:val="00771A76"/>
    <w:rsid w:val="00771EAD"/>
    <w:rsid w:val="00775191"/>
    <w:rsid w:val="00777262"/>
    <w:rsid w:val="00777BA1"/>
    <w:rsid w:val="00781AF7"/>
    <w:rsid w:val="00784FB9"/>
    <w:rsid w:val="00790D5E"/>
    <w:rsid w:val="0079492C"/>
    <w:rsid w:val="00795538"/>
    <w:rsid w:val="00797C8A"/>
    <w:rsid w:val="007A115C"/>
    <w:rsid w:val="007A3B71"/>
    <w:rsid w:val="007A52D5"/>
    <w:rsid w:val="007B1A08"/>
    <w:rsid w:val="007B2E16"/>
    <w:rsid w:val="007B6AC7"/>
    <w:rsid w:val="007C136B"/>
    <w:rsid w:val="007C1CE9"/>
    <w:rsid w:val="007C3E9E"/>
    <w:rsid w:val="007C71B2"/>
    <w:rsid w:val="007C7920"/>
    <w:rsid w:val="007D087F"/>
    <w:rsid w:val="007D29E9"/>
    <w:rsid w:val="007D5EB5"/>
    <w:rsid w:val="007F168E"/>
    <w:rsid w:val="007F18E6"/>
    <w:rsid w:val="007F2A30"/>
    <w:rsid w:val="007F33A5"/>
    <w:rsid w:val="007F33CF"/>
    <w:rsid w:val="007F3638"/>
    <w:rsid w:val="007F47E9"/>
    <w:rsid w:val="007F57FC"/>
    <w:rsid w:val="007F5910"/>
    <w:rsid w:val="007F62A4"/>
    <w:rsid w:val="007F764F"/>
    <w:rsid w:val="008006B3"/>
    <w:rsid w:val="008044A5"/>
    <w:rsid w:val="00804C5B"/>
    <w:rsid w:val="00805658"/>
    <w:rsid w:val="00807D47"/>
    <w:rsid w:val="00810ACF"/>
    <w:rsid w:val="00810C74"/>
    <w:rsid w:val="00812F58"/>
    <w:rsid w:val="008131E0"/>
    <w:rsid w:val="00813CFC"/>
    <w:rsid w:val="0081717D"/>
    <w:rsid w:val="00817CC5"/>
    <w:rsid w:val="008226A3"/>
    <w:rsid w:val="00822DE5"/>
    <w:rsid w:val="0082368B"/>
    <w:rsid w:val="008256D9"/>
    <w:rsid w:val="008261CA"/>
    <w:rsid w:val="0082757C"/>
    <w:rsid w:val="00831942"/>
    <w:rsid w:val="00836456"/>
    <w:rsid w:val="00837935"/>
    <w:rsid w:val="008445A9"/>
    <w:rsid w:val="00844B0D"/>
    <w:rsid w:val="00845F46"/>
    <w:rsid w:val="00847D3B"/>
    <w:rsid w:val="0085087D"/>
    <w:rsid w:val="00850D70"/>
    <w:rsid w:val="00856AF5"/>
    <w:rsid w:val="00856C85"/>
    <w:rsid w:val="008631BB"/>
    <w:rsid w:val="00865C7C"/>
    <w:rsid w:val="008661E4"/>
    <w:rsid w:val="00872D3B"/>
    <w:rsid w:val="0087776D"/>
    <w:rsid w:val="00880A72"/>
    <w:rsid w:val="00881C69"/>
    <w:rsid w:val="008824A1"/>
    <w:rsid w:val="00882AD3"/>
    <w:rsid w:val="00884A93"/>
    <w:rsid w:val="0088530E"/>
    <w:rsid w:val="008929F3"/>
    <w:rsid w:val="008A1155"/>
    <w:rsid w:val="008B2345"/>
    <w:rsid w:val="008B27BE"/>
    <w:rsid w:val="008B2882"/>
    <w:rsid w:val="008B4B75"/>
    <w:rsid w:val="008B6FF8"/>
    <w:rsid w:val="008C0CE5"/>
    <w:rsid w:val="008C27C2"/>
    <w:rsid w:val="008C5CB5"/>
    <w:rsid w:val="008C7E4B"/>
    <w:rsid w:val="008D271A"/>
    <w:rsid w:val="008D488B"/>
    <w:rsid w:val="008D4A86"/>
    <w:rsid w:val="008D4FB2"/>
    <w:rsid w:val="008D5327"/>
    <w:rsid w:val="008E18F2"/>
    <w:rsid w:val="008E1EE8"/>
    <w:rsid w:val="008E4768"/>
    <w:rsid w:val="008F2EFF"/>
    <w:rsid w:val="009020E6"/>
    <w:rsid w:val="009026FE"/>
    <w:rsid w:val="009029D0"/>
    <w:rsid w:val="00903CDD"/>
    <w:rsid w:val="00906AAC"/>
    <w:rsid w:val="0092105E"/>
    <w:rsid w:val="00921A06"/>
    <w:rsid w:val="009236C8"/>
    <w:rsid w:val="00924759"/>
    <w:rsid w:val="009254D1"/>
    <w:rsid w:val="00935655"/>
    <w:rsid w:val="00935B89"/>
    <w:rsid w:val="009369DD"/>
    <w:rsid w:val="00937B02"/>
    <w:rsid w:val="00940284"/>
    <w:rsid w:val="009415B8"/>
    <w:rsid w:val="00943FE3"/>
    <w:rsid w:val="00947735"/>
    <w:rsid w:val="00950375"/>
    <w:rsid w:val="00950AC9"/>
    <w:rsid w:val="00950B7D"/>
    <w:rsid w:val="00951B87"/>
    <w:rsid w:val="0095417D"/>
    <w:rsid w:val="009546AC"/>
    <w:rsid w:val="009604D1"/>
    <w:rsid w:val="00962108"/>
    <w:rsid w:val="009630F8"/>
    <w:rsid w:val="00975199"/>
    <w:rsid w:val="00975D6A"/>
    <w:rsid w:val="00982EAC"/>
    <w:rsid w:val="00985329"/>
    <w:rsid w:val="00987383"/>
    <w:rsid w:val="00992CAD"/>
    <w:rsid w:val="009938E3"/>
    <w:rsid w:val="00994BEE"/>
    <w:rsid w:val="0099536C"/>
    <w:rsid w:val="009C5E49"/>
    <w:rsid w:val="009C63C0"/>
    <w:rsid w:val="009D019A"/>
    <w:rsid w:val="009D2C8D"/>
    <w:rsid w:val="009D44C0"/>
    <w:rsid w:val="009D4E97"/>
    <w:rsid w:val="009E0633"/>
    <w:rsid w:val="009E1E52"/>
    <w:rsid w:val="009E4B48"/>
    <w:rsid w:val="009E59B6"/>
    <w:rsid w:val="009E7E3E"/>
    <w:rsid w:val="009F0BD5"/>
    <w:rsid w:val="009F7651"/>
    <w:rsid w:val="009F7C67"/>
    <w:rsid w:val="00A05B29"/>
    <w:rsid w:val="00A0691E"/>
    <w:rsid w:val="00A12617"/>
    <w:rsid w:val="00A16801"/>
    <w:rsid w:val="00A21CAC"/>
    <w:rsid w:val="00A223BE"/>
    <w:rsid w:val="00A2442B"/>
    <w:rsid w:val="00A276BD"/>
    <w:rsid w:val="00A3004B"/>
    <w:rsid w:val="00A30975"/>
    <w:rsid w:val="00A33262"/>
    <w:rsid w:val="00A3468D"/>
    <w:rsid w:val="00A35562"/>
    <w:rsid w:val="00A35F8C"/>
    <w:rsid w:val="00A50B60"/>
    <w:rsid w:val="00A50BAB"/>
    <w:rsid w:val="00A52F28"/>
    <w:rsid w:val="00A535EE"/>
    <w:rsid w:val="00A54717"/>
    <w:rsid w:val="00A55B50"/>
    <w:rsid w:val="00A61EF5"/>
    <w:rsid w:val="00A6508D"/>
    <w:rsid w:val="00A660CC"/>
    <w:rsid w:val="00A67E26"/>
    <w:rsid w:val="00A70AB2"/>
    <w:rsid w:val="00A71A50"/>
    <w:rsid w:val="00A749D6"/>
    <w:rsid w:val="00A76B18"/>
    <w:rsid w:val="00A823E1"/>
    <w:rsid w:val="00A90FA3"/>
    <w:rsid w:val="00A91ED4"/>
    <w:rsid w:val="00A92F26"/>
    <w:rsid w:val="00A930DD"/>
    <w:rsid w:val="00A97BA8"/>
    <w:rsid w:val="00AA0960"/>
    <w:rsid w:val="00AA3E24"/>
    <w:rsid w:val="00AA47CA"/>
    <w:rsid w:val="00AA72F2"/>
    <w:rsid w:val="00AB113D"/>
    <w:rsid w:val="00AB133E"/>
    <w:rsid w:val="00AB2DE0"/>
    <w:rsid w:val="00AB4909"/>
    <w:rsid w:val="00AC15DB"/>
    <w:rsid w:val="00AC21B5"/>
    <w:rsid w:val="00AC62EA"/>
    <w:rsid w:val="00AD0854"/>
    <w:rsid w:val="00AE084A"/>
    <w:rsid w:val="00AE3030"/>
    <w:rsid w:val="00AE4580"/>
    <w:rsid w:val="00AE548F"/>
    <w:rsid w:val="00AE5879"/>
    <w:rsid w:val="00AF5BFE"/>
    <w:rsid w:val="00B031E0"/>
    <w:rsid w:val="00B036BB"/>
    <w:rsid w:val="00B0559C"/>
    <w:rsid w:val="00B05C43"/>
    <w:rsid w:val="00B07139"/>
    <w:rsid w:val="00B163FD"/>
    <w:rsid w:val="00B17F8C"/>
    <w:rsid w:val="00B2069E"/>
    <w:rsid w:val="00B21FCA"/>
    <w:rsid w:val="00B2259D"/>
    <w:rsid w:val="00B23AA1"/>
    <w:rsid w:val="00B25AEC"/>
    <w:rsid w:val="00B34B8E"/>
    <w:rsid w:val="00B36CE7"/>
    <w:rsid w:val="00B44947"/>
    <w:rsid w:val="00B51FC7"/>
    <w:rsid w:val="00B5554F"/>
    <w:rsid w:val="00B644E5"/>
    <w:rsid w:val="00B66506"/>
    <w:rsid w:val="00B66CA9"/>
    <w:rsid w:val="00B67DB4"/>
    <w:rsid w:val="00B711FD"/>
    <w:rsid w:val="00B7429A"/>
    <w:rsid w:val="00B77469"/>
    <w:rsid w:val="00B872B3"/>
    <w:rsid w:val="00B9451E"/>
    <w:rsid w:val="00B96318"/>
    <w:rsid w:val="00BA14A3"/>
    <w:rsid w:val="00BA1810"/>
    <w:rsid w:val="00BB4287"/>
    <w:rsid w:val="00BB7AEA"/>
    <w:rsid w:val="00BC3622"/>
    <w:rsid w:val="00BC7093"/>
    <w:rsid w:val="00BC7CA2"/>
    <w:rsid w:val="00BD1C92"/>
    <w:rsid w:val="00BD631B"/>
    <w:rsid w:val="00BE56AB"/>
    <w:rsid w:val="00BE7333"/>
    <w:rsid w:val="00BE7426"/>
    <w:rsid w:val="00BE7481"/>
    <w:rsid w:val="00BF37B4"/>
    <w:rsid w:val="00BF6B2B"/>
    <w:rsid w:val="00BF6B5E"/>
    <w:rsid w:val="00BF6DF0"/>
    <w:rsid w:val="00C024AD"/>
    <w:rsid w:val="00C07398"/>
    <w:rsid w:val="00C12F68"/>
    <w:rsid w:val="00C15E4D"/>
    <w:rsid w:val="00C24450"/>
    <w:rsid w:val="00C255CF"/>
    <w:rsid w:val="00C2741F"/>
    <w:rsid w:val="00C3335A"/>
    <w:rsid w:val="00C37CA7"/>
    <w:rsid w:val="00C43618"/>
    <w:rsid w:val="00C4379C"/>
    <w:rsid w:val="00C47820"/>
    <w:rsid w:val="00C51285"/>
    <w:rsid w:val="00C51681"/>
    <w:rsid w:val="00C53D16"/>
    <w:rsid w:val="00C61E7C"/>
    <w:rsid w:val="00C628FC"/>
    <w:rsid w:val="00C64B8C"/>
    <w:rsid w:val="00C73CEF"/>
    <w:rsid w:val="00C74417"/>
    <w:rsid w:val="00C7563E"/>
    <w:rsid w:val="00C75709"/>
    <w:rsid w:val="00C76CAF"/>
    <w:rsid w:val="00C813AC"/>
    <w:rsid w:val="00C81BA0"/>
    <w:rsid w:val="00C91F39"/>
    <w:rsid w:val="00C9233F"/>
    <w:rsid w:val="00C9255E"/>
    <w:rsid w:val="00C92E95"/>
    <w:rsid w:val="00C9505A"/>
    <w:rsid w:val="00C97C5B"/>
    <w:rsid w:val="00CA0E5C"/>
    <w:rsid w:val="00CA6FF4"/>
    <w:rsid w:val="00CB0AB9"/>
    <w:rsid w:val="00CB1EDD"/>
    <w:rsid w:val="00CB3DBC"/>
    <w:rsid w:val="00CB6071"/>
    <w:rsid w:val="00CC1CE3"/>
    <w:rsid w:val="00CC513C"/>
    <w:rsid w:val="00CD2908"/>
    <w:rsid w:val="00CD2F8E"/>
    <w:rsid w:val="00CE034E"/>
    <w:rsid w:val="00CE24D3"/>
    <w:rsid w:val="00CE3893"/>
    <w:rsid w:val="00CE3D0A"/>
    <w:rsid w:val="00D024C0"/>
    <w:rsid w:val="00D041D5"/>
    <w:rsid w:val="00D05AB8"/>
    <w:rsid w:val="00D16999"/>
    <w:rsid w:val="00D16C20"/>
    <w:rsid w:val="00D21135"/>
    <w:rsid w:val="00D241B8"/>
    <w:rsid w:val="00D312C3"/>
    <w:rsid w:val="00D451FC"/>
    <w:rsid w:val="00D60539"/>
    <w:rsid w:val="00D61825"/>
    <w:rsid w:val="00D65DEA"/>
    <w:rsid w:val="00D81973"/>
    <w:rsid w:val="00D81C97"/>
    <w:rsid w:val="00D83CA5"/>
    <w:rsid w:val="00D8630B"/>
    <w:rsid w:val="00D87605"/>
    <w:rsid w:val="00D877D3"/>
    <w:rsid w:val="00D926D6"/>
    <w:rsid w:val="00D95EED"/>
    <w:rsid w:val="00DB17C9"/>
    <w:rsid w:val="00DB29E0"/>
    <w:rsid w:val="00DB4707"/>
    <w:rsid w:val="00DB6765"/>
    <w:rsid w:val="00DC0795"/>
    <w:rsid w:val="00DC21BC"/>
    <w:rsid w:val="00DC3F22"/>
    <w:rsid w:val="00DC43C5"/>
    <w:rsid w:val="00DD01D4"/>
    <w:rsid w:val="00DD3D2D"/>
    <w:rsid w:val="00DD6D1A"/>
    <w:rsid w:val="00DD7573"/>
    <w:rsid w:val="00DE0F20"/>
    <w:rsid w:val="00DE12EA"/>
    <w:rsid w:val="00DE2978"/>
    <w:rsid w:val="00DE4B24"/>
    <w:rsid w:val="00DE52D9"/>
    <w:rsid w:val="00DE75B8"/>
    <w:rsid w:val="00DF239E"/>
    <w:rsid w:val="00DF4464"/>
    <w:rsid w:val="00E02F21"/>
    <w:rsid w:val="00E05333"/>
    <w:rsid w:val="00E06015"/>
    <w:rsid w:val="00E10C40"/>
    <w:rsid w:val="00E121B9"/>
    <w:rsid w:val="00E1766D"/>
    <w:rsid w:val="00E25274"/>
    <w:rsid w:val="00E323BA"/>
    <w:rsid w:val="00E33ED1"/>
    <w:rsid w:val="00E379FE"/>
    <w:rsid w:val="00E413D7"/>
    <w:rsid w:val="00E42104"/>
    <w:rsid w:val="00E45826"/>
    <w:rsid w:val="00E46F2E"/>
    <w:rsid w:val="00E50B21"/>
    <w:rsid w:val="00E531ED"/>
    <w:rsid w:val="00E62702"/>
    <w:rsid w:val="00E63B4B"/>
    <w:rsid w:val="00E66CCB"/>
    <w:rsid w:val="00E6787B"/>
    <w:rsid w:val="00E70C23"/>
    <w:rsid w:val="00E73AA3"/>
    <w:rsid w:val="00E74538"/>
    <w:rsid w:val="00E76825"/>
    <w:rsid w:val="00E80574"/>
    <w:rsid w:val="00E81E74"/>
    <w:rsid w:val="00E82057"/>
    <w:rsid w:val="00E84AF3"/>
    <w:rsid w:val="00E92090"/>
    <w:rsid w:val="00E92350"/>
    <w:rsid w:val="00E940A7"/>
    <w:rsid w:val="00E97F69"/>
    <w:rsid w:val="00EA0880"/>
    <w:rsid w:val="00EA210C"/>
    <w:rsid w:val="00EA2539"/>
    <w:rsid w:val="00EA3C78"/>
    <w:rsid w:val="00EA528E"/>
    <w:rsid w:val="00EB26D8"/>
    <w:rsid w:val="00EB289E"/>
    <w:rsid w:val="00EB355C"/>
    <w:rsid w:val="00EB642E"/>
    <w:rsid w:val="00EC7A90"/>
    <w:rsid w:val="00ED14B3"/>
    <w:rsid w:val="00ED4A6D"/>
    <w:rsid w:val="00ED5215"/>
    <w:rsid w:val="00ED70B6"/>
    <w:rsid w:val="00ED7A38"/>
    <w:rsid w:val="00EF114C"/>
    <w:rsid w:val="00EF2EAF"/>
    <w:rsid w:val="00EF7FE1"/>
    <w:rsid w:val="00F004D3"/>
    <w:rsid w:val="00F00EAF"/>
    <w:rsid w:val="00F05D50"/>
    <w:rsid w:val="00F11DDA"/>
    <w:rsid w:val="00F12606"/>
    <w:rsid w:val="00F14A84"/>
    <w:rsid w:val="00F22B89"/>
    <w:rsid w:val="00F258C1"/>
    <w:rsid w:val="00F30A26"/>
    <w:rsid w:val="00F320B9"/>
    <w:rsid w:val="00F410A0"/>
    <w:rsid w:val="00F424D6"/>
    <w:rsid w:val="00F443D2"/>
    <w:rsid w:val="00F507CC"/>
    <w:rsid w:val="00F50C70"/>
    <w:rsid w:val="00F567A8"/>
    <w:rsid w:val="00F7209C"/>
    <w:rsid w:val="00F746F3"/>
    <w:rsid w:val="00F75EC1"/>
    <w:rsid w:val="00F763C3"/>
    <w:rsid w:val="00F77620"/>
    <w:rsid w:val="00F81E8B"/>
    <w:rsid w:val="00F84579"/>
    <w:rsid w:val="00F85F83"/>
    <w:rsid w:val="00F8713F"/>
    <w:rsid w:val="00F92F09"/>
    <w:rsid w:val="00F9370E"/>
    <w:rsid w:val="00F93F24"/>
    <w:rsid w:val="00F940CC"/>
    <w:rsid w:val="00F94DA9"/>
    <w:rsid w:val="00F979F9"/>
    <w:rsid w:val="00FA08DD"/>
    <w:rsid w:val="00FA0CEB"/>
    <w:rsid w:val="00FA126F"/>
    <w:rsid w:val="00FA1C64"/>
    <w:rsid w:val="00FA47D0"/>
    <w:rsid w:val="00FA537F"/>
    <w:rsid w:val="00FB09E2"/>
    <w:rsid w:val="00FB299E"/>
    <w:rsid w:val="00FB6D32"/>
    <w:rsid w:val="00FB762D"/>
    <w:rsid w:val="00FB7D17"/>
    <w:rsid w:val="00FC14FF"/>
    <w:rsid w:val="00FC40D9"/>
    <w:rsid w:val="00FD4CB9"/>
    <w:rsid w:val="00FD519B"/>
    <w:rsid w:val="00FD750A"/>
    <w:rsid w:val="00FE212B"/>
    <w:rsid w:val="00FE362E"/>
    <w:rsid w:val="00FF4587"/>
    <w:rsid w:val="00FF4BA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endnote text" w:uiPriority="99"/>
    <w:lsdException w:name="Title" w:qFormat="1"/>
    <w:lsdException w:name="Subtitle" w:qFormat="1"/>
    <w:lsdException w:name="Body Text Indent 2" w:uiPriority="99"/>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0"/>
    <w:qFormat/>
    <w:rsid w:val="008824A1"/>
    <w:pPr>
      <w:keepNext/>
      <w:widowControl w:val="0"/>
      <w:suppressAutoHyphens/>
      <w:autoSpaceDE w:val="0"/>
      <w:autoSpaceDN w:val="0"/>
      <w:spacing w:before="60"/>
      <w:jc w:val="center"/>
      <w:outlineLvl w:val="0"/>
    </w:pPr>
    <w:rPr>
      <w:rFonts w:ascii="Arial" w:hAnsi="Arial"/>
      <w:b/>
      <w:sz w:val="28"/>
      <w:szCs w:val="18"/>
      <w:lang/>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next w:val="a0"/>
    <w:link w:val="20"/>
    <w:uiPriority w:val="9"/>
    <w:qFormat/>
    <w:rsid w:val="00A35562"/>
    <w:pPr>
      <w:keepNext/>
      <w:widowControl w:val="0"/>
      <w:autoSpaceDE w:val="0"/>
      <w:autoSpaceDN w:val="0"/>
      <w:adjustRightInd w:val="0"/>
      <w:spacing w:before="240" w:after="60"/>
      <w:outlineLvl w:val="1"/>
    </w:pPr>
    <w:rPr>
      <w:rFonts w:ascii="Arial" w:hAnsi="Arial"/>
      <w:b/>
      <w:bCs/>
      <w:i/>
      <w:iCs/>
      <w:sz w:val="28"/>
      <w:szCs w:val="28"/>
      <w:lang/>
    </w:rPr>
  </w:style>
  <w:style w:type="paragraph" w:styleId="30">
    <w:name w:val="heading 3"/>
    <w:basedOn w:val="a0"/>
    <w:next w:val="a0"/>
    <w:link w:val="31"/>
    <w:unhideWhenUsed/>
    <w:qFormat/>
    <w:rsid w:val="000C332B"/>
    <w:pPr>
      <w:keepNext/>
      <w:keepLines/>
      <w:spacing w:before="200"/>
      <w:outlineLvl w:val="2"/>
    </w:pPr>
    <w:rPr>
      <w:rFonts w:ascii="Cambria" w:hAnsi="Cambria"/>
      <w:b/>
      <w:bCs/>
      <w:color w:val="4F81BD"/>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Заголовок параграфа (1.) Знак1,111 Знак1,Section Знак1,level2 hdg Знак"/>
    <w:link w:val="1"/>
    <w:rsid w:val="008824A1"/>
    <w:rPr>
      <w:rFonts w:ascii="Arial" w:hAnsi="Arial" w:cs="Arial"/>
      <w:b/>
      <w:sz w:val="28"/>
      <w:szCs w:val="18"/>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
    <w:uiPriority w:val="9"/>
    <w:rsid w:val="00A35562"/>
    <w:rPr>
      <w:rFonts w:ascii="Arial" w:hAnsi="Arial" w:cs="Arial"/>
      <w:b/>
      <w:bCs/>
      <w:i/>
      <w:iCs/>
      <w:sz w:val="28"/>
      <w:szCs w:val="28"/>
    </w:rPr>
  </w:style>
  <w:style w:type="character" w:customStyle="1" w:styleId="31">
    <w:name w:val="Заголовок 3 Знак"/>
    <w:basedOn w:val="a1"/>
    <w:link w:val="30"/>
    <w:rsid w:val="000C332B"/>
    <w:rPr>
      <w:rFonts w:ascii="Cambria" w:eastAsia="Times New Roman" w:hAnsi="Cambria" w:cs="Times New Roman"/>
      <w:b/>
      <w:bCs/>
      <w:color w:val="4F81BD"/>
      <w:sz w:val="24"/>
      <w:szCs w:val="24"/>
    </w:rPr>
  </w:style>
  <w:style w:type="paragraph" w:styleId="a4">
    <w:name w:val="Body Text"/>
    <w:basedOn w:val="a0"/>
    <w:link w:val="a5"/>
    <w:rsid w:val="00A12617"/>
    <w:rPr>
      <w:sz w:val="28"/>
      <w:lang/>
    </w:rPr>
  </w:style>
  <w:style w:type="character" w:customStyle="1" w:styleId="a5">
    <w:name w:val="Основной текст Знак"/>
    <w:link w:val="a4"/>
    <w:rsid w:val="00E531ED"/>
    <w:rPr>
      <w:sz w:val="28"/>
      <w:szCs w:val="24"/>
    </w:rPr>
  </w:style>
  <w:style w:type="paragraph" w:styleId="a6">
    <w:name w:val="footer"/>
    <w:basedOn w:val="a0"/>
    <w:link w:val="a7"/>
    <w:rsid w:val="00A12617"/>
    <w:pPr>
      <w:tabs>
        <w:tab w:val="center" w:pos="4677"/>
        <w:tab w:val="right" w:pos="9355"/>
      </w:tabs>
    </w:pPr>
  </w:style>
  <w:style w:type="character" w:customStyle="1" w:styleId="a7">
    <w:name w:val="Нижний колонтитул Знак"/>
    <w:basedOn w:val="a1"/>
    <w:link w:val="a6"/>
    <w:rsid w:val="000C332B"/>
    <w:rPr>
      <w:sz w:val="24"/>
      <w:szCs w:val="24"/>
    </w:rPr>
  </w:style>
  <w:style w:type="character" w:styleId="a8">
    <w:name w:val="page number"/>
    <w:basedOn w:val="a1"/>
    <w:rsid w:val="00A12617"/>
  </w:style>
  <w:style w:type="paragraph" w:customStyle="1" w:styleId="CharChar1CharChar">
    <w:name w:val="Char Char1 Знак Знак Char Char"/>
    <w:basedOn w:val="a0"/>
    <w:rsid w:val="009E0633"/>
    <w:pPr>
      <w:spacing w:after="160" w:line="240" w:lineRule="exact"/>
    </w:pPr>
    <w:rPr>
      <w:rFonts w:ascii="Verdana" w:hAnsi="Verdana"/>
      <w:sz w:val="20"/>
      <w:szCs w:val="20"/>
      <w:lang w:val="en-US" w:eastAsia="en-US"/>
    </w:rPr>
  </w:style>
  <w:style w:type="paragraph" w:styleId="21">
    <w:name w:val="Body Text 2"/>
    <w:basedOn w:val="a0"/>
    <w:link w:val="22"/>
    <w:rsid w:val="00605976"/>
    <w:pPr>
      <w:spacing w:after="120" w:line="480" w:lineRule="auto"/>
    </w:pPr>
  </w:style>
  <w:style w:type="character" w:customStyle="1" w:styleId="22">
    <w:name w:val="Основной текст 2 Знак"/>
    <w:basedOn w:val="a1"/>
    <w:link w:val="21"/>
    <w:rsid w:val="000C332B"/>
    <w:rPr>
      <w:sz w:val="24"/>
      <w:szCs w:val="24"/>
    </w:rPr>
  </w:style>
  <w:style w:type="paragraph" w:styleId="a9">
    <w:name w:val="Balloon Text"/>
    <w:basedOn w:val="a0"/>
    <w:link w:val="aa"/>
    <w:semiHidden/>
    <w:rsid w:val="0095417D"/>
    <w:rPr>
      <w:rFonts w:ascii="Tahoma" w:hAnsi="Tahoma" w:cs="Tahoma"/>
      <w:sz w:val="16"/>
      <w:szCs w:val="16"/>
    </w:rPr>
  </w:style>
  <w:style w:type="character" w:customStyle="1" w:styleId="aa">
    <w:name w:val="Текст выноски Знак"/>
    <w:basedOn w:val="a1"/>
    <w:link w:val="a9"/>
    <w:semiHidden/>
    <w:rsid w:val="000C332B"/>
    <w:rPr>
      <w:rFonts w:ascii="Tahoma" w:hAnsi="Tahoma" w:cs="Tahoma"/>
      <w:sz w:val="16"/>
      <w:szCs w:val="16"/>
    </w:rPr>
  </w:style>
  <w:style w:type="paragraph" w:styleId="32">
    <w:name w:val="Body Text Indent 3"/>
    <w:basedOn w:val="a0"/>
    <w:link w:val="33"/>
    <w:rsid w:val="00A50BAB"/>
    <w:pPr>
      <w:spacing w:after="120"/>
      <w:ind w:left="283"/>
    </w:pPr>
    <w:rPr>
      <w:sz w:val="16"/>
      <w:szCs w:val="16"/>
    </w:rPr>
  </w:style>
  <w:style w:type="character" w:customStyle="1" w:styleId="33">
    <w:name w:val="Основной текст с отступом 3 Знак"/>
    <w:basedOn w:val="a1"/>
    <w:link w:val="32"/>
    <w:rsid w:val="000C332B"/>
    <w:rPr>
      <w:sz w:val="16"/>
      <w:szCs w:val="16"/>
    </w:rPr>
  </w:style>
  <w:style w:type="paragraph" w:styleId="ab">
    <w:name w:val="Body Text Indent"/>
    <w:basedOn w:val="a0"/>
    <w:link w:val="ac"/>
    <w:rsid w:val="008044A5"/>
    <w:pPr>
      <w:spacing w:after="120"/>
      <w:ind w:left="283"/>
    </w:pPr>
    <w:rPr>
      <w:lang/>
    </w:rPr>
  </w:style>
  <w:style w:type="character" w:customStyle="1" w:styleId="ac">
    <w:name w:val="Основной текст с отступом Знак"/>
    <w:link w:val="ab"/>
    <w:rsid w:val="00054031"/>
    <w:rPr>
      <w:sz w:val="24"/>
      <w:szCs w:val="24"/>
    </w:rPr>
  </w:style>
  <w:style w:type="paragraph" w:styleId="ad">
    <w:name w:val="Plain Text"/>
    <w:basedOn w:val="a0"/>
    <w:link w:val="ae"/>
    <w:unhideWhenUsed/>
    <w:rsid w:val="0074256F"/>
    <w:rPr>
      <w:rFonts w:ascii="Courier New" w:hAnsi="Courier New"/>
      <w:sz w:val="20"/>
      <w:szCs w:val="20"/>
      <w:lang/>
    </w:rPr>
  </w:style>
  <w:style w:type="character" w:customStyle="1" w:styleId="ae">
    <w:name w:val="Текст Знак"/>
    <w:link w:val="ad"/>
    <w:rsid w:val="0074256F"/>
    <w:rPr>
      <w:rFonts w:ascii="Courier New" w:hAnsi="Courier New"/>
    </w:rPr>
  </w:style>
  <w:style w:type="paragraph" w:customStyle="1" w:styleId="Style2">
    <w:name w:val="Style2"/>
    <w:basedOn w:val="a0"/>
    <w:uiPriority w:val="99"/>
    <w:rsid w:val="0092105E"/>
    <w:pPr>
      <w:widowControl w:val="0"/>
      <w:autoSpaceDE w:val="0"/>
      <w:autoSpaceDN w:val="0"/>
      <w:adjustRightInd w:val="0"/>
      <w:spacing w:line="324" w:lineRule="exact"/>
      <w:jc w:val="center"/>
    </w:pPr>
  </w:style>
  <w:style w:type="paragraph" w:customStyle="1" w:styleId="Style33">
    <w:name w:val="Style33"/>
    <w:basedOn w:val="a0"/>
    <w:uiPriority w:val="99"/>
    <w:rsid w:val="0092105E"/>
    <w:pPr>
      <w:widowControl w:val="0"/>
      <w:autoSpaceDE w:val="0"/>
      <w:autoSpaceDN w:val="0"/>
      <w:adjustRightInd w:val="0"/>
      <w:jc w:val="both"/>
    </w:pPr>
  </w:style>
  <w:style w:type="paragraph" w:styleId="af">
    <w:name w:val="header"/>
    <w:basedOn w:val="a0"/>
    <w:link w:val="af0"/>
    <w:rsid w:val="00BC7093"/>
    <w:pPr>
      <w:tabs>
        <w:tab w:val="center" w:pos="4677"/>
        <w:tab w:val="right" w:pos="9355"/>
      </w:tabs>
    </w:pPr>
    <w:rPr>
      <w:lang/>
    </w:rPr>
  </w:style>
  <w:style w:type="character" w:customStyle="1" w:styleId="af0">
    <w:name w:val="Верхний колонтитул Знак"/>
    <w:link w:val="af"/>
    <w:rsid w:val="00BC7093"/>
    <w:rPr>
      <w:sz w:val="24"/>
      <w:szCs w:val="24"/>
    </w:rPr>
  </w:style>
  <w:style w:type="character" w:styleId="af1">
    <w:name w:val="Hyperlink"/>
    <w:uiPriority w:val="99"/>
    <w:rsid w:val="007F2A30"/>
    <w:rPr>
      <w:color w:val="800080"/>
      <w:u w:val="single"/>
    </w:rPr>
  </w:style>
  <w:style w:type="paragraph" w:styleId="af2">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f3"/>
    <w:uiPriority w:val="34"/>
    <w:qFormat/>
    <w:rsid w:val="008824A1"/>
    <w:pPr>
      <w:suppressAutoHyphens/>
      <w:ind w:left="708"/>
    </w:pPr>
    <w:rPr>
      <w:rFonts w:eastAsia="SimSun"/>
      <w:lang w:eastAsia="ar-SA"/>
    </w:rPr>
  </w:style>
  <w:style w:type="character" w:customStyle="1" w:styleId="af3">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2"/>
    <w:uiPriority w:val="34"/>
    <w:qFormat/>
    <w:locked/>
    <w:rsid w:val="00054031"/>
    <w:rPr>
      <w:rFonts w:eastAsia="SimSun"/>
      <w:sz w:val="24"/>
      <w:szCs w:val="24"/>
      <w:lang w:eastAsia="ar-SA"/>
    </w:rPr>
  </w:style>
  <w:style w:type="paragraph" w:styleId="af4">
    <w:name w:val="Normal (Web)"/>
    <w:aliases w:val="Обычный (Интернет),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
    <w:basedOn w:val="a0"/>
    <w:link w:val="af5"/>
    <w:uiPriority w:val="99"/>
    <w:rsid w:val="004C61B1"/>
    <w:pPr>
      <w:keepNext/>
    </w:pPr>
    <w:rPr>
      <w:lang/>
    </w:rPr>
  </w:style>
  <w:style w:type="character" w:customStyle="1" w:styleId="af5">
    <w:name w:val="Обычный (веб) Знак"/>
    <w:aliases w:val="Обычный (Интернет) Знак,Обычный (Web) Знак,Знак Знак1 Знак Знак Знак, Знак Знак1, Знак Знак Знак Знак,Обычный (веб) Знак1 Знак Знак,Знак Знак2 Знак Знак,Обычный (веб) Знак Знак Знак1 Знак Знак"/>
    <w:link w:val="af4"/>
    <w:uiPriority w:val="99"/>
    <w:locked/>
    <w:rsid w:val="004C61B1"/>
    <w:rPr>
      <w:sz w:val="24"/>
      <w:szCs w:val="24"/>
    </w:rPr>
  </w:style>
  <w:style w:type="character" w:customStyle="1" w:styleId="af6">
    <w:name w:val="Основной текст_"/>
    <w:link w:val="11"/>
    <w:uiPriority w:val="99"/>
    <w:locked/>
    <w:rsid w:val="004C61B1"/>
    <w:rPr>
      <w:sz w:val="23"/>
      <w:szCs w:val="23"/>
      <w:shd w:val="clear" w:color="auto" w:fill="FFFFFF"/>
    </w:rPr>
  </w:style>
  <w:style w:type="paragraph" w:customStyle="1" w:styleId="11">
    <w:name w:val="Основной текст1"/>
    <w:basedOn w:val="a0"/>
    <w:link w:val="af6"/>
    <w:uiPriority w:val="99"/>
    <w:rsid w:val="004C61B1"/>
    <w:pPr>
      <w:shd w:val="clear" w:color="auto" w:fill="FFFFFF"/>
      <w:spacing w:line="277" w:lineRule="exact"/>
      <w:ind w:hanging="360"/>
      <w:jc w:val="both"/>
    </w:pPr>
    <w:rPr>
      <w:sz w:val="23"/>
      <w:szCs w:val="23"/>
      <w:lang/>
    </w:rPr>
  </w:style>
  <w:style w:type="character" w:styleId="af7">
    <w:name w:val="Strong"/>
    <w:uiPriority w:val="22"/>
    <w:qFormat/>
    <w:rsid w:val="00A35562"/>
    <w:rPr>
      <w:b/>
      <w:bCs/>
    </w:rPr>
  </w:style>
  <w:style w:type="character" w:customStyle="1" w:styleId="apple-converted-space">
    <w:name w:val="apple-converted-space"/>
    <w:basedOn w:val="a1"/>
    <w:rsid w:val="00A35562"/>
  </w:style>
  <w:style w:type="paragraph" w:customStyle="1" w:styleId="text">
    <w:name w:val="text"/>
    <w:basedOn w:val="a0"/>
    <w:rsid w:val="00A35562"/>
    <w:pPr>
      <w:spacing w:before="100" w:beforeAutospacing="1" w:after="100" w:afterAutospacing="1"/>
    </w:pPr>
  </w:style>
  <w:style w:type="paragraph" w:styleId="af8">
    <w:name w:val="No Spacing"/>
    <w:uiPriority w:val="1"/>
    <w:qFormat/>
    <w:rsid w:val="00054031"/>
  </w:style>
  <w:style w:type="paragraph" w:styleId="af9">
    <w:name w:val="Title"/>
    <w:basedOn w:val="a0"/>
    <w:link w:val="afa"/>
    <w:qFormat/>
    <w:rsid w:val="00546C4E"/>
    <w:pPr>
      <w:jc w:val="center"/>
    </w:pPr>
    <w:rPr>
      <w:b/>
      <w:bCs/>
      <w:lang/>
    </w:rPr>
  </w:style>
  <w:style w:type="character" w:customStyle="1" w:styleId="afa">
    <w:name w:val="Название Знак"/>
    <w:link w:val="af9"/>
    <w:rsid w:val="00546C4E"/>
    <w:rPr>
      <w:b/>
      <w:bCs/>
      <w:sz w:val="24"/>
      <w:szCs w:val="24"/>
    </w:rPr>
  </w:style>
  <w:style w:type="paragraph" w:customStyle="1" w:styleId="Style7">
    <w:name w:val="Style7"/>
    <w:basedOn w:val="a0"/>
    <w:uiPriority w:val="99"/>
    <w:rsid w:val="00CA6FF4"/>
    <w:pPr>
      <w:widowControl w:val="0"/>
      <w:autoSpaceDE w:val="0"/>
      <w:autoSpaceDN w:val="0"/>
      <w:adjustRightInd w:val="0"/>
      <w:spacing w:line="290" w:lineRule="exact"/>
      <w:ind w:firstLine="571"/>
    </w:pPr>
  </w:style>
  <w:style w:type="character" w:customStyle="1" w:styleId="23">
    <w:name w:val="Основной текст (2)_"/>
    <w:link w:val="24"/>
    <w:rsid w:val="00CA6FF4"/>
    <w:rPr>
      <w:shd w:val="clear" w:color="auto" w:fill="FFFFFF"/>
    </w:rPr>
  </w:style>
  <w:style w:type="paragraph" w:customStyle="1" w:styleId="24">
    <w:name w:val="Основной текст (2)"/>
    <w:basedOn w:val="a0"/>
    <w:link w:val="23"/>
    <w:rsid w:val="00CA6FF4"/>
    <w:pPr>
      <w:widowControl w:val="0"/>
      <w:shd w:val="clear" w:color="auto" w:fill="FFFFFF"/>
      <w:spacing w:after="280" w:line="266" w:lineRule="exact"/>
      <w:jc w:val="right"/>
    </w:pPr>
    <w:rPr>
      <w:sz w:val="20"/>
      <w:szCs w:val="20"/>
      <w:lang/>
    </w:rPr>
  </w:style>
  <w:style w:type="character" w:customStyle="1" w:styleId="2105pt">
    <w:name w:val="Основной текст (2) + 10;5 pt"/>
    <w:rsid w:val="00CA6FF4"/>
    <w:rPr>
      <w:color w:val="000000"/>
      <w:spacing w:val="0"/>
      <w:w w:val="100"/>
      <w:position w:val="0"/>
      <w:sz w:val="21"/>
      <w:szCs w:val="21"/>
      <w:shd w:val="clear" w:color="auto" w:fill="FFFFFF"/>
      <w:lang w:val="ru-RU" w:eastAsia="ru-RU" w:bidi="ru-RU"/>
    </w:rPr>
  </w:style>
  <w:style w:type="character" w:customStyle="1" w:styleId="7">
    <w:name w:val="Основной текст (7)_"/>
    <w:link w:val="70"/>
    <w:rsid w:val="00CA6FF4"/>
    <w:rPr>
      <w:sz w:val="21"/>
      <w:szCs w:val="21"/>
      <w:shd w:val="clear" w:color="auto" w:fill="FFFFFF"/>
    </w:rPr>
  </w:style>
  <w:style w:type="paragraph" w:customStyle="1" w:styleId="70">
    <w:name w:val="Основной текст (7)"/>
    <w:basedOn w:val="a0"/>
    <w:link w:val="7"/>
    <w:rsid w:val="00CA6FF4"/>
    <w:pPr>
      <w:widowControl w:val="0"/>
      <w:shd w:val="clear" w:color="auto" w:fill="FFFFFF"/>
      <w:spacing w:line="259" w:lineRule="exact"/>
    </w:pPr>
    <w:rPr>
      <w:sz w:val="21"/>
      <w:szCs w:val="21"/>
      <w:lang/>
    </w:rPr>
  </w:style>
  <w:style w:type="character" w:customStyle="1" w:styleId="afb">
    <w:name w:val="Оглавление_"/>
    <w:link w:val="afc"/>
    <w:rsid w:val="00CA6FF4"/>
    <w:rPr>
      <w:sz w:val="21"/>
      <w:szCs w:val="21"/>
      <w:shd w:val="clear" w:color="auto" w:fill="FFFFFF"/>
    </w:rPr>
  </w:style>
  <w:style w:type="paragraph" w:customStyle="1" w:styleId="afc">
    <w:name w:val="Оглавление"/>
    <w:basedOn w:val="a0"/>
    <w:link w:val="afb"/>
    <w:rsid w:val="00CA6FF4"/>
    <w:pPr>
      <w:widowControl w:val="0"/>
      <w:shd w:val="clear" w:color="auto" w:fill="FFFFFF"/>
      <w:spacing w:line="252" w:lineRule="exact"/>
      <w:jc w:val="both"/>
    </w:pPr>
    <w:rPr>
      <w:sz w:val="21"/>
      <w:szCs w:val="21"/>
      <w:lang/>
    </w:rPr>
  </w:style>
  <w:style w:type="character" w:customStyle="1" w:styleId="FontStyle36">
    <w:name w:val="Font Style36"/>
    <w:basedOn w:val="a1"/>
    <w:uiPriority w:val="99"/>
    <w:rsid w:val="000C332B"/>
    <w:rPr>
      <w:rFonts w:ascii="Times New Roman" w:hAnsi="Times New Roman" w:cs="Times New Roman"/>
      <w:b/>
      <w:bCs/>
      <w:sz w:val="24"/>
      <w:szCs w:val="24"/>
    </w:rPr>
  </w:style>
  <w:style w:type="paragraph" w:customStyle="1" w:styleId="afd">
    <w:name w:val="Пункт"/>
    <w:basedOn w:val="a0"/>
    <w:link w:val="12"/>
    <w:rsid w:val="000C332B"/>
    <w:pPr>
      <w:tabs>
        <w:tab w:val="num" w:pos="1134"/>
      </w:tabs>
      <w:spacing w:line="360" w:lineRule="auto"/>
      <w:ind w:left="1134" w:hanging="1134"/>
      <w:jc w:val="both"/>
    </w:pPr>
    <w:rPr>
      <w:sz w:val="28"/>
      <w:szCs w:val="20"/>
    </w:rPr>
  </w:style>
  <w:style w:type="character" w:customStyle="1" w:styleId="12">
    <w:name w:val="Пункт Знак1"/>
    <w:basedOn w:val="a1"/>
    <w:link w:val="afd"/>
    <w:rsid w:val="000C332B"/>
    <w:rPr>
      <w:sz w:val="28"/>
    </w:rPr>
  </w:style>
  <w:style w:type="character" w:customStyle="1" w:styleId="FontStyle128">
    <w:name w:val="Font Style128"/>
    <w:rsid w:val="000C332B"/>
    <w:rPr>
      <w:rFonts w:ascii="Times New Roman" w:hAnsi="Times New Roman" w:cs="Times New Roman"/>
      <w:color w:val="000000"/>
      <w:sz w:val="26"/>
      <w:szCs w:val="26"/>
    </w:rPr>
  </w:style>
  <w:style w:type="paragraph" w:styleId="afe">
    <w:name w:val="List Number"/>
    <w:basedOn w:val="a0"/>
    <w:rsid w:val="000C332B"/>
    <w:pPr>
      <w:autoSpaceDE w:val="0"/>
      <w:autoSpaceDN w:val="0"/>
      <w:spacing w:before="60" w:line="360" w:lineRule="auto"/>
      <w:jc w:val="both"/>
    </w:pPr>
    <w:rPr>
      <w:sz w:val="28"/>
    </w:rPr>
  </w:style>
  <w:style w:type="paragraph" w:customStyle="1" w:styleId="a">
    <w:name w:val="Подподпункт"/>
    <w:basedOn w:val="a0"/>
    <w:rsid w:val="000C332B"/>
    <w:pPr>
      <w:numPr>
        <w:numId w:val="25"/>
      </w:numPr>
      <w:spacing w:line="360" w:lineRule="auto"/>
      <w:jc w:val="both"/>
    </w:pPr>
    <w:rPr>
      <w:snapToGrid w:val="0"/>
      <w:sz w:val="28"/>
      <w:szCs w:val="20"/>
    </w:rPr>
  </w:style>
  <w:style w:type="character" w:customStyle="1" w:styleId="110">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Заголовок параграфа (1.) Знак,111 Знак,Section Знак,Section Heading Знак"/>
    <w:basedOn w:val="a1"/>
    <w:rsid w:val="000C332B"/>
    <w:rPr>
      <w:rFonts w:ascii="Arial" w:eastAsia="Times New Roman" w:hAnsi="Arial" w:cs="Arial"/>
      <w:b/>
      <w:sz w:val="28"/>
      <w:szCs w:val="18"/>
      <w:lang w:eastAsia="ru-RU"/>
    </w:rPr>
  </w:style>
  <w:style w:type="paragraph" w:customStyle="1" w:styleId="ConsNormal">
    <w:name w:val="ConsNormal"/>
    <w:rsid w:val="000C332B"/>
    <w:pPr>
      <w:widowControl w:val="0"/>
      <w:autoSpaceDE w:val="0"/>
      <w:autoSpaceDN w:val="0"/>
      <w:adjustRightInd w:val="0"/>
      <w:ind w:right="19772" w:firstLine="720"/>
    </w:pPr>
    <w:rPr>
      <w:rFonts w:ascii="Arial" w:hAnsi="Arial" w:cs="Arial"/>
      <w:sz w:val="22"/>
      <w:szCs w:val="22"/>
    </w:rPr>
  </w:style>
  <w:style w:type="paragraph" w:styleId="aff">
    <w:name w:val="footnote text"/>
    <w:basedOn w:val="a0"/>
    <w:link w:val="aff0"/>
    <w:uiPriority w:val="99"/>
    <w:rsid w:val="000C332B"/>
    <w:rPr>
      <w:sz w:val="20"/>
      <w:szCs w:val="20"/>
    </w:rPr>
  </w:style>
  <w:style w:type="character" w:customStyle="1" w:styleId="aff0">
    <w:name w:val="Текст сноски Знак"/>
    <w:basedOn w:val="a1"/>
    <w:link w:val="aff"/>
    <w:uiPriority w:val="99"/>
    <w:rsid w:val="000C332B"/>
  </w:style>
  <w:style w:type="character" w:styleId="aff1">
    <w:name w:val="footnote reference"/>
    <w:rsid w:val="000C332B"/>
    <w:rPr>
      <w:vertAlign w:val="superscript"/>
    </w:rPr>
  </w:style>
  <w:style w:type="paragraph" w:customStyle="1" w:styleId="aff2">
    <w:name w:val="Подпункт"/>
    <w:basedOn w:val="afd"/>
    <w:link w:val="25"/>
    <w:rsid w:val="000C332B"/>
    <w:rPr>
      <w:lang/>
    </w:rPr>
  </w:style>
  <w:style w:type="character" w:customStyle="1" w:styleId="25">
    <w:name w:val="Подпункт Знак2"/>
    <w:link w:val="aff2"/>
    <w:locked/>
    <w:rsid w:val="000C332B"/>
    <w:rPr>
      <w:sz w:val="28"/>
    </w:rPr>
  </w:style>
  <w:style w:type="character" w:customStyle="1" w:styleId="FontStyle35">
    <w:name w:val="Font Style35"/>
    <w:uiPriority w:val="99"/>
    <w:rsid w:val="000C332B"/>
    <w:rPr>
      <w:rFonts w:ascii="Times New Roman" w:hAnsi="Times New Roman" w:cs="Times New Roman"/>
      <w:sz w:val="24"/>
      <w:szCs w:val="24"/>
    </w:rPr>
  </w:style>
  <w:style w:type="paragraph" w:customStyle="1" w:styleId="Default">
    <w:name w:val="Default"/>
    <w:rsid w:val="000C332B"/>
    <w:pPr>
      <w:autoSpaceDE w:val="0"/>
      <w:autoSpaceDN w:val="0"/>
      <w:adjustRightInd w:val="0"/>
    </w:pPr>
    <w:rPr>
      <w:rFonts w:eastAsia="Calibri"/>
      <w:color w:val="000000"/>
      <w:sz w:val="24"/>
      <w:szCs w:val="24"/>
      <w:lang w:eastAsia="en-US"/>
    </w:rPr>
  </w:style>
  <w:style w:type="paragraph" w:customStyle="1" w:styleId="Style23">
    <w:name w:val="Style23"/>
    <w:basedOn w:val="a0"/>
    <w:rsid w:val="000C332B"/>
    <w:pPr>
      <w:widowControl w:val="0"/>
      <w:autoSpaceDE w:val="0"/>
      <w:autoSpaceDN w:val="0"/>
      <w:adjustRightInd w:val="0"/>
      <w:spacing w:line="338" w:lineRule="exact"/>
      <w:ind w:firstLine="706"/>
      <w:jc w:val="both"/>
    </w:pPr>
  </w:style>
  <w:style w:type="paragraph" w:customStyle="1" w:styleId="Style17">
    <w:name w:val="Style17"/>
    <w:basedOn w:val="a0"/>
    <w:uiPriority w:val="99"/>
    <w:rsid w:val="000C332B"/>
    <w:pPr>
      <w:widowControl w:val="0"/>
      <w:autoSpaceDE w:val="0"/>
      <w:autoSpaceDN w:val="0"/>
      <w:adjustRightInd w:val="0"/>
      <w:spacing w:line="319" w:lineRule="exact"/>
      <w:ind w:firstLine="672"/>
      <w:jc w:val="both"/>
    </w:pPr>
  </w:style>
  <w:style w:type="paragraph" w:customStyle="1" w:styleId="3">
    <w:name w:val="Стиль3"/>
    <w:basedOn w:val="26"/>
    <w:rsid w:val="000C332B"/>
    <w:pPr>
      <w:widowControl w:val="0"/>
      <w:numPr>
        <w:ilvl w:val="2"/>
        <w:numId w:val="33"/>
      </w:numPr>
      <w:adjustRightInd w:val="0"/>
      <w:spacing w:after="0" w:line="240" w:lineRule="auto"/>
      <w:jc w:val="both"/>
      <w:textAlignment w:val="baseline"/>
    </w:pPr>
    <w:rPr>
      <w:rFonts w:ascii="Times New Roman" w:eastAsia="Times New Roman" w:hAnsi="Times New Roman"/>
      <w:sz w:val="24"/>
      <w:szCs w:val="20"/>
      <w:lang w:eastAsia="ru-RU"/>
    </w:rPr>
  </w:style>
  <w:style w:type="paragraph" w:styleId="26">
    <w:name w:val="Body Text Indent 2"/>
    <w:basedOn w:val="a0"/>
    <w:link w:val="27"/>
    <w:uiPriority w:val="99"/>
    <w:unhideWhenUsed/>
    <w:rsid w:val="000C332B"/>
    <w:pPr>
      <w:spacing w:after="120" w:line="480" w:lineRule="auto"/>
      <w:ind w:left="283"/>
    </w:pPr>
    <w:rPr>
      <w:rFonts w:ascii="Calibri" w:eastAsia="Calibri" w:hAnsi="Calibri"/>
      <w:sz w:val="22"/>
      <w:szCs w:val="22"/>
      <w:lang w:eastAsia="en-US"/>
    </w:rPr>
  </w:style>
  <w:style w:type="character" w:customStyle="1" w:styleId="27">
    <w:name w:val="Основной текст с отступом 2 Знак"/>
    <w:basedOn w:val="a1"/>
    <w:link w:val="26"/>
    <w:uiPriority w:val="99"/>
    <w:rsid w:val="000C332B"/>
    <w:rPr>
      <w:rFonts w:ascii="Calibri" w:eastAsia="Calibri" w:hAnsi="Calibri" w:cs="Times New Roman"/>
      <w:sz w:val="22"/>
      <w:szCs w:val="22"/>
      <w:lang w:eastAsia="en-US"/>
    </w:rPr>
  </w:style>
  <w:style w:type="paragraph" w:customStyle="1" w:styleId="111">
    <w:name w:val="Стиль 1.1.1."/>
    <w:basedOn w:val="a0"/>
    <w:link w:val="1110"/>
    <w:qFormat/>
    <w:rsid w:val="000C332B"/>
    <w:pPr>
      <w:numPr>
        <w:ilvl w:val="2"/>
        <w:numId w:val="40"/>
      </w:numPr>
      <w:snapToGrid w:val="0"/>
      <w:jc w:val="both"/>
    </w:pPr>
    <w:rPr>
      <w:snapToGrid w:val="0"/>
      <w:szCs w:val="20"/>
      <w:lang/>
    </w:rPr>
  </w:style>
  <w:style w:type="character" w:customStyle="1" w:styleId="1110">
    <w:name w:val="Стиль 1.1.1. Знак"/>
    <w:link w:val="111"/>
    <w:rsid w:val="000C332B"/>
    <w:rPr>
      <w:snapToGrid w:val="0"/>
      <w:sz w:val="24"/>
    </w:rPr>
  </w:style>
  <w:style w:type="paragraph" w:customStyle="1" w:styleId="1111">
    <w:name w:val="Стиль 1.1.1.1"/>
    <w:basedOn w:val="a0"/>
    <w:link w:val="11110"/>
    <w:qFormat/>
    <w:rsid w:val="000C332B"/>
    <w:pPr>
      <w:snapToGrid w:val="0"/>
      <w:ind w:left="1800" w:hanging="720"/>
      <w:jc w:val="both"/>
    </w:pPr>
    <w:rPr>
      <w:snapToGrid w:val="0"/>
      <w:lang/>
    </w:rPr>
  </w:style>
  <w:style w:type="character" w:customStyle="1" w:styleId="11110">
    <w:name w:val="Стиль 1.1.1.1 Знак"/>
    <w:link w:val="1111"/>
    <w:rsid w:val="000C332B"/>
    <w:rPr>
      <w:snapToGrid w:val="0"/>
      <w:sz w:val="24"/>
      <w:szCs w:val="24"/>
    </w:rPr>
  </w:style>
  <w:style w:type="paragraph" w:customStyle="1" w:styleId="aff3">
    <w:name w:val="Таблица шапка"/>
    <w:basedOn w:val="a0"/>
    <w:rsid w:val="000C332B"/>
    <w:pPr>
      <w:keepNext/>
      <w:spacing w:before="40" w:after="40"/>
      <w:ind w:left="57" w:right="57"/>
    </w:pPr>
    <w:rPr>
      <w:snapToGrid w:val="0"/>
      <w:sz w:val="22"/>
      <w:szCs w:val="20"/>
    </w:rPr>
  </w:style>
  <w:style w:type="paragraph" w:customStyle="1" w:styleId="aff4">
    <w:name w:val="Таблица текст"/>
    <w:basedOn w:val="a0"/>
    <w:rsid w:val="000C332B"/>
    <w:pPr>
      <w:spacing w:before="40" w:after="40"/>
      <w:ind w:left="57" w:right="57"/>
    </w:pPr>
    <w:rPr>
      <w:snapToGrid w:val="0"/>
      <w:szCs w:val="20"/>
    </w:rPr>
  </w:style>
  <w:style w:type="paragraph" w:customStyle="1" w:styleId="210">
    <w:name w:val="Основной текст 21"/>
    <w:basedOn w:val="a0"/>
    <w:rsid w:val="000C332B"/>
    <w:pPr>
      <w:widowControl w:val="0"/>
      <w:ind w:left="567" w:hanging="567"/>
      <w:jc w:val="both"/>
    </w:pPr>
    <w:rPr>
      <w:szCs w:val="20"/>
    </w:rPr>
  </w:style>
  <w:style w:type="paragraph" w:styleId="aff5">
    <w:name w:val="endnote text"/>
    <w:basedOn w:val="a0"/>
    <w:link w:val="aff6"/>
    <w:uiPriority w:val="99"/>
    <w:rsid w:val="000C332B"/>
    <w:pPr>
      <w:autoSpaceDE w:val="0"/>
      <w:autoSpaceDN w:val="0"/>
    </w:pPr>
    <w:rPr>
      <w:sz w:val="20"/>
      <w:szCs w:val="20"/>
    </w:rPr>
  </w:style>
  <w:style w:type="character" w:customStyle="1" w:styleId="aff6">
    <w:name w:val="Текст концевой сноски Знак"/>
    <w:basedOn w:val="a1"/>
    <w:link w:val="aff5"/>
    <w:uiPriority w:val="99"/>
    <w:rsid w:val="000C332B"/>
  </w:style>
  <w:style w:type="paragraph" w:customStyle="1" w:styleId="Style6">
    <w:name w:val="Style6"/>
    <w:basedOn w:val="a0"/>
    <w:uiPriority w:val="99"/>
    <w:rsid w:val="000C332B"/>
    <w:pPr>
      <w:widowControl w:val="0"/>
      <w:autoSpaceDE w:val="0"/>
      <w:autoSpaceDN w:val="0"/>
      <w:adjustRightInd w:val="0"/>
    </w:pPr>
  </w:style>
  <w:style w:type="paragraph" w:customStyle="1" w:styleId="28">
    <w:name w:val="Стиль_таб2"/>
    <w:basedOn w:val="a0"/>
    <w:rsid w:val="000C332B"/>
    <w:pPr>
      <w:widowControl w:val="0"/>
      <w:spacing w:before="120" w:after="120"/>
      <w:jc w:val="both"/>
    </w:pPr>
    <w:rPr>
      <w:rFonts w:eastAsia="Calibri"/>
      <w:szCs w:val="20"/>
    </w:rPr>
  </w:style>
  <w:style w:type="character" w:customStyle="1" w:styleId="fn">
    <w:name w:val="fn"/>
    <w:basedOn w:val="a1"/>
    <w:rsid w:val="000C332B"/>
  </w:style>
  <w:style w:type="character" w:customStyle="1" w:styleId="greytext">
    <w:name w:val="greytext"/>
    <w:basedOn w:val="a1"/>
    <w:rsid w:val="000C332B"/>
  </w:style>
  <w:style w:type="character" w:styleId="aff7">
    <w:name w:val="Emphasis"/>
    <w:basedOn w:val="a1"/>
    <w:uiPriority w:val="20"/>
    <w:qFormat/>
    <w:rsid w:val="000C332B"/>
    <w:rPr>
      <w:i/>
      <w:iCs/>
    </w:rPr>
  </w:style>
  <w:style w:type="paragraph" w:customStyle="1" w:styleId="ConsPlusNormal">
    <w:name w:val="ConsPlusNormal"/>
    <w:uiPriority w:val="99"/>
    <w:rsid w:val="000C332B"/>
    <w:pPr>
      <w:widowControl w:val="0"/>
      <w:autoSpaceDE w:val="0"/>
      <w:autoSpaceDN w:val="0"/>
      <w:adjustRightInd w:val="0"/>
      <w:ind w:firstLine="720"/>
    </w:pPr>
    <w:rPr>
      <w:rFonts w:ascii="Arial" w:hAnsi="Arial" w:cs="Arial"/>
    </w:rPr>
  </w:style>
  <w:style w:type="character" w:customStyle="1" w:styleId="highlightsearch">
    <w:name w:val="highlightsearch"/>
    <w:basedOn w:val="a1"/>
    <w:rsid w:val="000C332B"/>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w:basedOn w:val="a0"/>
    <w:rsid w:val="000C332B"/>
    <w:pPr>
      <w:tabs>
        <w:tab w:val="num" w:pos="360"/>
      </w:tabs>
      <w:spacing w:after="160" w:line="240" w:lineRule="exact"/>
    </w:pPr>
    <w:rPr>
      <w:rFonts w:ascii="Verdana" w:hAnsi="Verdana" w:cs="Verdana"/>
      <w:sz w:val="20"/>
      <w:szCs w:val="20"/>
      <w:lang w:val="en-US" w:eastAsia="en-US"/>
    </w:rPr>
  </w:style>
  <w:style w:type="paragraph" w:customStyle="1" w:styleId="font5">
    <w:name w:val="font5"/>
    <w:basedOn w:val="a0"/>
    <w:rsid w:val="000C332B"/>
    <w:pPr>
      <w:spacing w:before="100" w:after="100"/>
    </w:pPr>
    <w:rPr>
      <w:szCs w:val="20"/>
      <w:lang w:val="en-US"/>
    </w:rPr>
  </w:style>
  <w:style w:type="paragraph" w:customStyle="1" w:styleId="13">
    <w:name w:val="Знак Знак Знак Знак Знак Знак Знак1 Знак"/>
    <w:basedOn w:val="a0"/>
    <w:rsid w:val="000C332B"/>
    <w:pPr>
      <w:tabs>
        <w:tab w:val="num" w:pos="360"/>
      </w:tabs>
      <w:spacing w:after="160" w:line="240" w:lineRule="exact"/>
    </w:pPr>
    <w:rPr>
      <w:rFonts w:ascii="Verdana" w:hAnsi="Verdana" w:cs="Verdana"/>
      <w:sz w:val="20"/>
      <w:szCs w:val="20"/>
      <w:lang w:val="en-US" w:eastAsia="en-US"/>
    </w:rPr>
  </w:style>
  <w:style w:type="character" w:customStyle="1" w:styleId="gray">
    <w:name w:val="gray"/>
    <w:basedOn w:val="a1"/>
    <w:rsid w:val="000C332B"/>
  </w:style>
  <w:style w:type="character" w:customStyle="1" w:styleId="FontStyle41">
    <w:name w:val="Font Style41"/>
    <w:basedOn w:val="a1"/>
    <w:uiPriority w:val="99"/>
    <w:rsid w:val="000C332B"/>
    <w:rPr>
      <w:rFonts w:ascii="Times New Roman" w:hAnsi="Times New Roman" w:cs="Times New Roman"/>
      <w:sz w:val="26"/>
      <w:szCs w:val="26"/>
    </w:rPr>
  </w:style>
  <w:style w:type="character" w:customStyle="1" w:styleId="FontStyle71">
    <w:name w:val="Font Style71"/>
    <w:basedOn w:val="a1"/>
    <w:uiPriority w:val="99"/>
    <w:rsid w:val="000C332B"/>
    <w:rPr>
      <w:rFonts w:ascii="Times New Roman" w:hAnsi="Times New Roman" w:cs="Times New Roman"/>
      <w:sz w:val="22"/>
      <w:szCs w:val="22"/>
    </w:rPr>
  </w:style>
  <w:style w:type="character" w:customStyle="1" w:styleId="thname">
    <w:name w:val="thname"/>
    <w:basedOn w:val="a1"/>
    <w:rsid w:val="000C332B"/>
  </w:style>
  <w:style w:type="character" w:customStyle="1" w:styleId="thvalue">
    <w:name w:val="thvalue"/>
    <w:basedOn w:val="a1"/>
    <w:rsid w:val="000C332B"/>
  </w:style>
  <w:style w:type="paragraph" w:customStyle="1" w:styleId="14">
    <w:name w:val="Обычный1"/>
    <w:basedOn w:val="a0"/>
    <w:rsid w:val="000C332B"/>
    <w:pPr>
      <w:spacing w:before="100" w:beforeAutospacing="1" w:after="100" w:afterAutospacing="1"/>
    </w:pPr>
  </w:style>
  <w:style w:type="character" w:customStyle="1" w:styleId="product-specname-inner">
    <w:name w:val="product-spec__name-inner"/>
    <w:basedOn w:val="a1"/>
    <w:rsid w:val="000C332B"/>
  </w:style>
  <w:style w:type="character" w:customStyle="1" w:styleId="product-specvalue-inner">
    <w:name w:val="product-spec__value-inner"/>
    <w:basedOn w:val="a1"/>
    <w:rsid w:val="000C332B"/>
  </w:style>
  <w:style w:type="character" w:customStyle="1" w:styleId="dotr">
    <w:name w:val="dotr"/>
    <w:basedOn w:val="a1"/>
    <w:rsid w:val="000C332B"/>
  </w:style>
  <w:style w:type="character" w:customStyle="1" w:styleId="product-infospan">
    <w:name w:val="product-info__span"/>
    <w:basedOn w:val="a1"/>
    <w:rsid w:val="000C332B"/>
  </w:style>
  <w:style w:type="character" w:styleId="aff9">
    <w:name w:val="FollowedHyperlink"/>
    <w:basedOn w:val="a1"/>
    <w:uiPriority w:val="99"/>
    <w:rsid w:val="000C332B"/>
    <w:rPr>
      <w:color w:val="800080"/>
      <w:u w:val="single"/>
    </w:rPr>
  </w:style>
  <w:style w:type="paragraph" w:customStyle="1" w:styleId="affa">
    <w:name w:val="Пункт Знак"/>
    <w:basedOn w:val="a0"/>
    <w:uiPriority w:val="99"/>
    <w:rsid w:val="00202D82"/>
    <w:pPr>
      <w:tabs>
        <w:tab w:val="num" w:pos="643"/>
        <w:tab w:val="left" w:pos="851"/>
        <w:tab w:val="left" w:pos="1134"/>
        <w:tab w:val="num" w:pos="1844"/>
      </w:tabs>
      <w:spacing w:line="360" w:lineRule="auto"/>
      <w:ind w:left="1844" w:hanging="567"/>
      <w:jc w:val="both"/>
    </w:pPr>
    <w:rPr>
      <w:b/>
      <w:bCs/>
      <w:sz w:val="28"/>
      <w:szCs w:val="28"/>
    </w:rPr>
  </w:style>
</w:styles>
</file>

<file path=word/webSettings.xml><?xml version="1.0" encoding="utf-8"?>
<w:webSettings xmlns:r="http://schemas.openxmlformats.org/officeDocument/2006/relationships" xmlns:w="http://schemas.openxmlformats.org/wordprocessingml/2006/main">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953946698">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206513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rg@chernogorenerg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803F5-8A60-41BF-9917-E2DA04B56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21</Pages>
  <Words>8818</Words>
  <Characters>50267</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58968</CharactersWithSpaces>
  <SharedDoc>false</SharedDoc>
  <HLinks>
    <vt:vector size="12" baseType="variant">
      <vt:variant>
        <vt:i4>1507363</vt:i4>
      </vt:variant>
      <vt:variant>
        <vt:i4>3</vt:i4>
      </vt:variant>
      <vt:variant>
        <vt:i4>0</vt:i4>
      </vt:variant>
      <vt:variant>
        <vt:i4>5</vt:i4>
      </vt:variant>
      <vt:variant>
        <vt:lpwstr>mailto:org@chernog.ru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creator>Jurist</dc:creator>
  <cp:lastModifiedBy>Чубарова Ольга Сергеевна</cp:lastModifiedBy>
  <cp:revision>5</cp:revision>
  <cp:lastPrinted>2021-10-01T04:32:00Z</cp:lastPrinted>
  <dcterms:created xsi:type="dcterms:W3CDTF">2023-11-15T08:56:00Z</dcterms:created>
  <dcterms:modified xsi:type="dcterms:W3CDTF">2024-12-11T06:30:00Z</dcterms:modified>
</cp:coreProperties>
</file>